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1C42D" w14:textId="4465EFB1" w:rsidR="005B50C0" w:rsidRDefault="006B0CE7" w:rsidP="00072443">
      <w:pPr>
        <w:jc w:val="center"/>
        <w:rPr>
          <w:b/>
          <w:bCs/>
          <w:sz w:val="36"/>
          <w:szCs w:val="36"/>
        </w:rPr>
      </w:pPr>
      <w:bookmarkStart w:id="0" w:name="_Hlk24710714"/>
      <w:r>
        <w:rPr>
          <w:b/>
          <w:bCs/>
          <w:sz w:val="36"/>
          <w:szCs w:val="36"/>
        </w:rPr>
        <w:t>Curriculum</w:t>
      </w:r>
      <w:r w:rsidR="00A66889" w:rsidRPr="00A66889">
        <w:rPr>
          <w:b/>
          <w:bCs/>
          <w:sz w:val="36"/>
          <w:szCs w:val="36"/>
        </w:rPr>
        <w:t xml:space="preserve"> Overview</w:t>
      </w:r>
      <w:r w:rsidR="003673F8">
        <w:rPr>
          <w:b/>
          <w:bCs/>
          <w:sz w:val="36"/>
          <w:szCs w:val="36"/>
        </w:rPr>
        <w:t xml:space="preserve"> 20</w:t>
      </w:r>
      <w:r w:rsidR="00AF1B9D">
        <w:rPr>
          <w:b/>
          <w:bCs/>
          <w:sz w:val="36"/>
          <w:szCs w:val="36"/>
        </w:rPr>
        <w:t>2</w:t>
      </w:r>
      <w:r w:rsidR="006C0E73">
        <w:rPr>
          <w:b/>
          <w:bCs/>
          <w:sz w:val="36"/>
          <w:szCs w:val="36"/>
        </w:rPr>
        <w:t>3</w:t>
      </w:r>
      <w:r w:rsidR="003673F8">
        <w:rPr>
          <w:b/>
          <w:bCs/>
          <w:sz w:val="36"/>
          <w:szCs w:val="36"/>
        </w:rPr>
        <w:t>-2</w:t>
      </w:r>
      <w:r w:rsidR="006C0E73">
        <w:rPr>
          <w:b/>
          <w:bCs/>
          <w:sz w:val="36"/>
          <w:szCs w:val="36"/>
        </w:rPr>
        <w:t>4</w:t>
      </w:r>
      <w:r w:rsidR="003673F8">
        <w:rPr>
          <w:b/>
          <w:bCs/>
          <w:sz w:val="36"/>
          <w:szCs w:val="36"/>
        </w:rPr>
        <w:t xml:space="preserve">: </w:t>
      </w:r>
      <w:r w:rsidR="00465E9C">
        <w:rPr>
          <w:b/>
          <w:bCs/>
          <w:sz w:val="36"/>
          <w:szCs w:val="36"/>
        </w:rPr>
        <w:t xml:space="preserve">Design and Technology </w:t>
      </w:r>
      <w:r w:rsidR="00815D02">
        <w:rPr>
          <w:b/>
          <w:bCs/>
          <w:sz w:val="36"/>
          <w:szCs w:val="36"/>
        </w:rPr>
        <w:t>–</w:t>
      </w:r>
      <w:r w:rsidR="006C0E73">
        <w:rPr>
          <w:b/>
          <w:bCs/>
          <w:sz w:val="36"/>
          <w:szCs w:val="36"/>
        </w:rPr>
        <w:t>Textiles</w:t>
      </w:r>
      <w:r w:rsidR="003673F8">
        <w:rPr>
          <w:b/>
          <w:bCs/>
          <w:sz w:val="36"/>
          <w:szCs w:val="36"/>
        </w:rPr>
        <w:t xml:space="preserve">: </w:t>
      </w:r>
      <w:r w:rsidR="00465E9C">
        <w:rPr>
          <w:b/>
          <w:bCs/>
          <w:sz w:val="36"/>
          <w:szCs w:val="36"/>
        </w:rPr>
        <w:t>GCSE Ed-Excel</w:t>
      </w:r>
    </w:p>
    <w:tbl>
      <w:tblPr>
        <w:tblStyle w:val="TableGrid"/>
        <w:tblW w:w="4865" w:type="pct"/>
        <w:tblLook w:val="04A0" w:firstRow="1" w:lastRow="0" w:firstColumn="1" w:lastColumn="0" w:noHBand="0" w:noVBand="1"/>
      </w:tblPr>
      <w:tblGrid>
        <w:gridCol w:w="1336"/>
        <w:gridCol w:w="428"/>
        <w:gridCol w:w="2969"/>
        <w:gridCol w:w="3057"/>
        <w:gridCol w:w="3066"/>
        <w:gridCol w:w="4306"/>
      </w:tblGrid>
      <w:tr w:rsidR="0045079C" w:rsidRPr="00072443" w14:paraId="07F995A6" w14:textId="77777777" w:rsidTr="004E5860">
        <w:tc>
          <w:tcPr>
            <w:tcW w:w="441" w:type="pct"/>
          </w:tcPr>
          <w:p w14:paraId="670ED7DE" w14:textId="77777777" w:rsidR="0045079C" w:rsidRDefault="0045079C" w:rsidP="000D0F17">
            <w:pPr>
              <w:rPr>
                <w:b/>
                <w:bCs/>
                <w:sz w:val="28"/>
                <w:szCs w:val="28"/>
              </w:rPr>
            </w:pPr>
            <w:r>
              <w:rPr>
                <w:b/>
                <w:bCs/>
                <w:sz w:val="28"/>
                <w:szCs w:val="28"/>
              </w:rPr>
              <w:t>Year Group</w:t>
            </w:r>
          </w:p>
          <w:p w14:paraId="3F7C4088" w14:textId="77777777" w:rsidR="0045079C" w:rsidRDefault="0045079C" w:rsidP="000D0F17">
            <w:pPr>
              <w:rPr>
                <w:bCs/>
                <w:sz w:val="24"/>
                <w:szCs w:val="28"/>
              </w:rPr>
            </w:pPr>
            <w:r w:rsidRPr="00FF4F1E">
              <w:rPr>
                <w:bCs/>
                <w:sz w:val="24"/>
                <w:szCs w:val="28"/>
              </w:rPr>
              <w:t xml:space="preserve">7 </w:t>
            </w:r>
          </w:p>
          <w:p w14:paraId="1CC475EE" w14:textId="79B6CB2C" w:rsidR="0045079C" w:rsidRPr="00072443" w:rsidRDefault="0045079C" w:rsidP="000D0F17">
            <w:pPr>
              <w:rPr>
                <w:b/>
                <w:bCs/>
                <w:sz w:val="28"/>
                <w:szCs w:val="28"/>
              </w:rPr>
            </w:pPr>
            <w:r>
              <w:rPr>
                <w:sz w:val="24"/>
                <w:szCs w:val="28"/>
              </w:rPr>
              <w:t>Textiles</w:t>
            </w:r>
          </w:p>
        </w:tc>
        <w:tc>
          <w:tcPr>
            <w:tcW w:w="3139" w:type="pct"/>
            <w:gridSpan w:val="4"/>
          </w:tcPr>
          <w:p w14:paraId="37ECDABE" w14:textId="77777777" w:rsidR="0045079C" w:rsidRDefault="0045079C" w:rsidP="000D0F17">
            <w:pPr>
              <w:rPr>
                <w:b/>
                <w:bCs/>
                <w:sz w:val="28"/>
                <w:szCs w:val="28"/>
              </w:rPr>
            </w:pPr>
            <w:r w:rsidRPr="00072443">
              <w:rPr>
                <w:b/>
                <w:bCs/>
                <w:sz w:val="28"/>
                <w:szCs w:val="28"/>
              </w:rPr>
              <w:t>Autumn Term</w:t>
            </w:r>
            <w:r>
              <w:rPr>
                <w:b/>
                <w:bCs/>
                <w:sz w:val="28"/>
                <w:szCs w:val="28"/>
              </w:rPr>
              <w:t xml:space="preserve"> / </w:t>
            </w:r>
            <w:r w:rsidRPr="00072443">
              <w:rPr>
                <w:b/>
                <w:bCs/>
                <w:sz w:val="28"/>
                <w:szCs w:val="28"/>
              </w:rPr>
              <w:t>Spring Term</w:t>
            </w:r>
            <w:r>
              <w:rPr>
                <w:b/>
                <w:bCs/>
                <w:sz w:val="28"/>
                <w:szCs w:val="28"/>
              </w:rPr>
              <w:t xml:space="preserve"> / </w:t>
            </w:r>
            <w:r w:rsidRPr="00072443">
              <w:rPr>
                <w:b/>
                <w:bCs/>
                <w:sz w:val="28"/>
                <w:szCs w:val="28"/>
              </w:rPr>
              <w:t>Summer Term</w:t>
            </w:r>
          </w:p>
          <w:p w14:paraId="1490761B" w14:textId="220312AD" w:rsidR="0045079C" w:rsidRPr="00BD3B78" w:rsidRDefault="000C021A" w:rsidP="000D0F17">
            <w:pPr>
              <w:rPr>
                <w:rFonts w:cstheme="minorHAnsi"/>
                <w:b/>
                <w:bCs/>
                <w:sz w:val="28"/>
                <w:szCs w:val="28"/>
              </w:rPr>
            </w:pPr>
            <w:r w:rsidRPr="000C021A">
              <w:rPr>
                <w:rFonts w:cstheme="minorHAnsi"/>
                <w:b/>
                <w:u w:val="single"/>
              </w:rPr>
              <w:t>Mini Monster</w:t>
            </w:r>
            <w:r w:rsidRPr="000C021A">
              <w:rPr>
                <w:rFonts w:cstheme="minorHAnsi"/>
              </w:rPr>
              <w:t xml:space="preserve">: During this 9-week project students will design and make a ‘mini monster’. Throughout the project pupils obtain knowledge and understanding of natural and man-made </w:t>
            </w:r>
            <w:proofErr w:type="spellStart"/>
            <w:r w:rsidRPr="000C021A">
              <w:rPr>
                <w:rFonts w:cstheme="minorHAnsi"/>
              </w:rPr>
              <w:t>fibers</w:t>
            </w:r>
            <w:proofErr w:type="spellEnd"/>
            <w:r w:rsidRPr="000C021A">
              <w:rPr>
                <w:rFonts w:cstheme="minorHAnsi"/>
              </w:rPr>
              <w:t>. They will also develop practical skills to create surface decoration using techniques such as applique and embroidery. The practical element is extended further by pupils’ ability to use a sewing machine independently and to create a product which meets the brief</w:t>
            </w:r>
            <w:r>
              <w:rPr>
                <w:rFonts w:ascii="Helvetica" w:hAnsi="Helvetica" w:cs="Helvetica"/>
                <w:color w:val="575774"/>
              </w:rPr>
              <w:t>.</w:t>
            </w:r>
          </w:p>
        </w:tc>
        <w:tc>
          <w:tcPr>
            <w:tcW w:w="1420" w:type="pct"/>
          </w:tcPr>
          <w:p w14:paraId="050F9D70" w14:textId="77777777" w:rsidR="0045079C" w:rsidRDefault="0045079C" w:rsidP="000D0F17">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p w14:paraId="43178AEF" w14:textId="77777777" w:rsidR="0045079C" w:rsidRPr="00B120E5" w:rsidRDefault="0045079C" w:rsidP="000D0F17">
            <w:pPr>
              <w:rPr>
                <w:bCs/>
                <w:szCs w:val="28"/>
              </w:rPr>
            </w:pPr>
            <w:r w:rsidRPr="00B120E5">
              <w:rPr>
                <w:bCs/>
                <w:szCs w:val="28"/>
              </w:rPr>
              <w:t>www.technologystudent.com</w:t>
            </w:r>
          </w:p>
          <w:p w14:paraId="7939C3F8" w14:textId="77777777" w:rsidR="0045079C" w:rsidRPr="00B120E5" w:rsidRDefault="0045079C" w:rsidP="000D0F17">
            <w:pPr>
              <w:rPr>
                <w:bCs/>
                <w:szCs w:val="28"/>
              </w:rPr>
            </w:pPr>
          </w:p>
          <w:p w14:paraId="381FF66F" w14:textId="77777777" w:rsidR="0045079C" w:rsidRPr="00B120E5" w:rsidRDefault="0045079C" w:rsidP="000D0F17">
            <w:pPr>
              <w:rPr>
                <w:bCs/>
                <w:szCs w:val="28"/>
              </w:rPr>
            </w:pPr>
            <w:r w:rsidRPr="00B120E5">
              <w:rPr>
                <w:bCs/>
                <w:szCs w:val="28"/>
              </w:rPr>
              <w:t>www.BBCbitesize.com</w:t>
            </w:r>
          </w:p>
          <w:p w14:paraId="3D3DC52F" w14:textId="77777777" w:rsidR="0045079C" w:rsidRPr="00B120E5" w:rsidRDefault="0045079C" w:rsidP="000D0F17">
            <w:pPr>
              <w:rPr>
                <w:bCs/>
                <w:szCs w:val="28"/>
              </w:rPr>
            </w:pPr>
          </w:p>
          <w:p w14:paraId="05C27325" w14:textId="77777777" w:rsidR="0045079C" w:rsidRPr="00B120E5" w:rsidRDefault="0045079C" w:rsidP="000D0F17">
            <w:pPr>
              <w:rPr>
                <w:bCs/>
                <w:szCs w:val="28"/>
              </w:rPr>
            </w:pPr>
            <w:r w:rsidRPr="00B120E5">
              <w:rPr>
                <w:bCs/>
                <w:szCs w:val="28"/>
              </w:rPr>
              <w:t>www.designtechnology.info/home</w:t>
            </w:r>
          </w:p>
          <w:p w14:paraId="0FC80878" w14:textId="77777777" w:rsidR="0045079C" w:rsidRPr="00072443" w:rsidRDefault="0045079C" w:rsidP="000D0F17">
            <w:pPr>
              <w:rPr>
                <w:b/>
                <w:bCs/>
                <w:sz w:val="28"/>
                <w:szCs w:val="28"/>
              </w:rPr>
            </w:pPr>
          </w:p>
        </w:tc>
      </w:tr>
      <w:tr w:rsidR="0045079C" w:rsidRPr="00072443" w14:paraId="542D6E5C" w14:textId="77777777" w:rsidTr="004E5860">
        <w:tc>
          <w:tcPr>
            <w:tcW w:w="441" w:type="pct"/>
          </w:tcPr>
          <w:p w14:paraId="0CEEC1AC" w14:textId="77777777" w:rsidR="0045079C" w:rsidRDefault="0045079C" w:rsidP="000D0F17">
            <w:pPr>
              <w:rPr>
                <w:b/>
                <w:bCs/>
                <w:sz w:val="28"/>
                <w:szCs w:val="28"/>
              </w:rPr>
            </w:pPr>
            <w:r>
              <w:rPr>
                <w:b/>
                <w:bCs/>
                <w:sz w:val="28"/>
                <w:szCs w:val="28"/>
              </w:rPr>
              <w:t>Year Group</w:t>
            </w:r>
          </w:p>
          <w:p w14:paraId="3E889816" w14:textId="77777777" w:rsidR="0045079C" w:rsidRDefault="0045079C" w:rsidP="000D0F17">
            <w:pPr>
              <w:rPr>
                <w:bCs/>
                <w:sz w:val="24"/>
                <w:szCs w:val="28"/>
              </w:rPr>
            </w:pPr>
            <w:r>
              <w:rPr>
                <w:bCs/>
                <w:sz w:val="24"/>
                <w:szCs w:val="28"/>
              </w:rPr>
              <w:t>8</w:t>
            </w:r>
          </w:p>
          <w:p w14:paraId="193F4B1A" w14:textId="2AF70E83" w:rsidR="0045079C" w:rsidRPr="00072443" w:rsidRDefault="0045079C" w:rsidP="000D0F17">
            <w:pPr>
              <w:rPr>
                <w:b/>
                <w:bCs/>
                <w:sz w:val="28"/>
                <w:szCs w:val="28"/>
              </w:rPr>
            </w:pPr>
            <w:r>
              <w:rPr>
                <w:sz w:val="24"/>
                <w:szCs w:val="28"/>
              </w:rPr>
              <w:t>Textiles</w:t>
            </w:r>
          </w:p>
        </w:tc>
        <w:tc>
          <w:tcPr>
            <w:tcW w:w="3139" w:type="pct"/>
            <w:gridSpan w:val="4"/>
          </w:tcPr>
          <w:p w14:paraId="2C30E662" w14:textId="77777777" w:rsidR="0045079C" w:rsidRDefault="0045079C" w:rsidP="000D0F17">
            <w:pPr>
              <w:rPr>
                <w:b/>
                <w:bCs/>
                <w:sz w:val="28"/>
                <w:szCs w:val="28"/>
              </w:rPr>
            </w:pPr>
            <w:r w:rsidRPr="00072443">
              <w:rPr>
                <w:b/>
                <w:bCs/>
                <w:sz w:val="28"/>
                <w:szCs w:val="28"/>
              </w:rPr>
              <w:t>Autumn Term</w:t>
            </w:r>
            <w:r>
              <w:rPr>
                <w:b/>
                <w:bCs/>
                <w:sz w:val="28"/>
                <w:szCs w:val="28"/>
              </w:rPr>
              <w:t xml:space="preserve"> / </w:t>
            </w:r>
            <w:r w:rsidRPr="00072443">
              <w:rPr>
                <w:b/>
                <w:bCs/>
                <w:sz w:val="28"/>
                <w:szCs w:val="28"/>
              </w:rPr>
              <w:t>Spring Term</w:t>
            </w:r>
            <w:r>
              <w:rPr>
                <w:b/>
                <w:bCs/>
                <w:sz w:val="28"/>
                <w:szCs w:val="28"/>
              </w:rPr>
              <w:t xml:space="preserve"> / </w:t>
            </w:r>
            <w:r w:rsidRPr="00072443">
              <w:rPr>
                <w:b/>
                <w:bCs/>
                <w:sz w:val="28"/>
                <w:szCs w:val="28"/>
              </w:rPr>
              <w:t>Summer Term</w:t>
            </w:r>
          </w:p>
          <w:p w14:paraId="6B031172" w14:textId="2E3E9ABA" w:rsidR="0045079C" w:rsidRPr="000C021A" w:rsidRDefault="000C021A" w:rsidP="000D0F17">
            <w:pPr>
              <w:rPr>
                <w:rFonts w:cstheme="minorHAnsi"/>
                <w:b/>
                <w:bCs/>
                <w:sz w:val="28"/>
                <w:szCs w:val="28"/>
              </w:rPr>
            </w:pPr>
            <w:r w:rsidRPr="000C021A">
              <w:rPr>
                <w:rStyle w:val="Strong"/>
                <w:rFonts w:cstheme="minorHAnsi"/>
                <w:u w:val="single"/>
              </w:rPr>
              <w:t>Zippy Project:</w:t>
            </w:r>
            <w:r w:rsidRPr="000C021A">
              <w:rPr>
                <w:rStyle w:val="Strong"/>
                <w:rFonts w:cstheme="minorHAnsi"/>
              </w:rPr>
              <w:t> </w:t>
            </w:r>
            <w:r w:rsidRPr="000C021A">
              <w:rPr>
                <w:rFonts w:cstheme="minorHAnsi"/>
              </w:rPr>
              <w:t>This builds upon knowledge and understanding acquired in year 7. The ‘Zippy’ project focuses on sewing machine skills and inserting a high skilled fastening such as a zip or the production of buttonholes. Throughout this project pupils develop design and making skills, to create a high-quality product. Pupils also apply literacy skills developed in English to write instruction texts and evaluations to a high standard. These skills are particularly important and easily transferable between subjects</w:t>
            </w:r>
          </w:p>
        </w:tc>
        <w:tc>
          <w:tcPr>
            <w:tcW w:w="1420" w:type="pct"/>
          </w:tcPr>
          <w:p w14:paraId="6FC12611" w14:textId="77777777" w:rsidR="0045079C" w:rsidRDefault="0045079C" w:rsidP="000D0F17">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p w14:paraId="5FDE4A7E" w14:textId="77777777" w:rsidR="0045079C" w:rsidRPr="00B120E5" w:rsidRDefault="0045079C" w:rsidP="000D0F17">
            <w:pPr>
              <w:rPr>
                <w:bCs/>
                <w:szCs w:val="28"/>
              </w:rPr>
            </w:pPr>
            <w:r w:rsidRPr="00B120E5">
              <w:rPr>
                <w:bCs/>
                <w:szCs w:val="28"/>
              </w:rPr>
              <w:t>www.technologystudent.com</w:t>
            </w:r>
          </w:p>
          <w:p w14:paraId="6DDCA866" w14:textId="77777777" w:rsidR="0045079C" w:rsidRPr="00B120E5" w:rsidRDefault="0045079C" w:rsidP="000D0F17">
            <w:pPr>
              <w:rPr>
                <w:bCs/>
                <w:szCs w:val="28"/>
              </w:rPr>
            </w:pPr>
          </w:p>
          <w:p w14:paraId="45354F16" w14:textId="77777777" w:rsidR="0045079C" w:rsidRPr="00B120E5" w:rsidRDefault="0045079C" w:rsidP="000D0F17">
            <w:pPr>
              <w:rPr>
                <w:bCs/>
                <w:szCs w:val="28"/>
              </w:rPr>
            </w:pPr>
            <w:r w:rsidRPr="00B120E5">
              <w:rPr>
                <w:bCs/>
                <w:szCs w:val="28"/>
              </w:rPr>
              <w:t>www.BBCbitesize.com</w:t>
            </w:r>
          </w:p>
          <w:p w14:paraId="2927C68D" w14:textId="77777777" w:rsidR="0045079C" w:rsidRPr="00B120E5" w:rsidRDefault="0045079C" w:rsidP="000D0F17">
            <w:pPr>
              <w:rPr>
                <w:bCs/>
                <w:szCs w:val="28"/>
              </w:rPr>
            </w:pPr>
          </w:p>
          <w:p w14:paraId="75F8D49A" w14:textId="77777777" w:rsidR="0045079C" w:rsidRPr="00B120E5" w:rsidRDefault="0045079C" w:rsidP="000D0F17">
            <w:pPr>
              <w:rPr>
                <w:bCs/>
                <w:szCs w:val="28"/>
              </w:rPr>
            </w:pPr>
            <w:r w:rsidRPr="00B120E5">
              <w:rPr>
                <w:bCs/>
                <w:szCs w:val="28"/>
              </w:rPr>
              <w:t>www.designtechnology.info/home</w:t>
            </w:r>
          </w:p>
          <w:p w14:paraId="66011FCA" w14:textId="77777777" w:rsidR="0045079C" w:rsidRPr="00072443" w:rsidRDefault="0045079C" w:rsidP="000D0F17">
            <w:pPr>
              <w:rPr>
                <w:b/>
                <w:bCs/>
                <w:sz w:val="28"/>
                <w:szCs w:val="28"/>
              </w:rPr>
            </w:pPr>
          </w:p>
        </w:tc>
      </w:tr>
      <w:tr w:rsidR="005D3730" w14:paraId="0FB84555" w14:textId="77777777" w:rsidTr="004E5860">
        <w:tc>
          <w:tcPr>
            <w:tcW w:w="582" w:type="pct"/>
            <w:gridSpan w:val="2"/>
          </w:tcPr>
          <w:p w14:paraId="598FB28F" w14:textId="77777777" w:rsidR="005D3730" w:rsidRPr="00072443" w:rsidRDefault="005D3730">
            <w:pPr>
              <w:rPr>
                <w:b/>
                <w:bCs/>
                <w:sz w:val="28"/>
                <w:szCs w:val="28"/>
              </w:rPr>
            </w:pPr>
            <w:bookmarkStart w:id="1" w:name="_Hlk24710687"/>
            <w:bookmarkEnd w:id="0"/>
            <w:r>
              <w:rPr>
                <w:b/>
                <w:bCs/>
                <w:sz w:val="28"/>
                <w:szCs w:val="28"/>
              </w:rPr>
              <w:t>Year Group</w:t>
            </w:r>
          </w:p>
        </w:tc>
        <w:tc>
          <w:tcPr>
            <w:tcW w:w="979" w:type="pct"/>
          </w:tcPr>
          <w:p w14:paraId="78C20B56" w14:textId="77777777" w:rsidR="005D3730" w:rsidRPr="00072443" w:rsidRDefault="005D3730">
            <w:pPr>
              <w:rPr>
                <w:b/>
                <w:bCs/>
                <w:sz w:val="28"/>
                <w:szCs w:val="28"/>
              </w:rPr>
            </w:pPr>
            <w:r w:rsidRPr="00072443">
              <w:rPr>
                <w:b/>
                <w:bCs/>
                <w:sz w:val="28"/>
                <w:szCs w:val="28"/>
              </w:rPr>
              <w:t>Autumn Term</w:t>
            </w:r>
          </w:p>
        </w:tc>
        <w:tc>
          <w:tcPr>
            <w:tcW w:w="1008" w:type="pct"/>
          </w:tcPr>
          <w:p w14:paraId="4739D7F4" w14:textId="77777777" w:rsidR="005D3730" w:rsidRPr="00072443" w:rsidRDefault="005D3730">
            <w:pPr>
              <w:rPr>
                <w:b/>
                <w:bCs/>
                <w:sz w:val="28"/>
                <w:szCs w:val="28"/>
              </w:rPr>
            </w:pPr>
            <w:r w:rsidRPr="00072443">
              <w:rPr>
                <w:b/>
                <w:bCs/>
                <w:sz w:val="28"/>
                <w:szCs w:val="28"/>
              </w:rPr>
              <w:t>Spring Term</w:t>
            </w:r>
          </w:p>
        </w:tc>
        <w:tc>
          <w:tcPr>
            <w:tcW w:w="1011" w:type="pct"/>
          </w:tcPr>
          <w:p w14:paraId="111E9345" w14:textId="77777777" w:rsidR="005D3730" w:rsidRPr="00072443" w:rsidRDefault="005D3730">
            <w:pPr>
              <w:rPr>
                <w:b/>
                <w:bCs/>
                <w:sz w:val="28"/>
                <w:szCs w:val="28"/>
              </w:rPr>
            </w:pPr>
            <w:r w:rsidRPr="00072443">
              <w:rPr>
                <w:b/>
                <w:bCs/>
                <w:sz w:val="28"/>
                <w:szCs w:val="28"/>
              </w:rPr>
              <w:t>Summer Term</w:t>
            </w:r>
          </w:p>
        </w:tc>
        <w:tc>
          <w:tcPr>
            <w:tcW w:w="1420" w:type="pct"/>
          </w:tcPr>
          <w:p w14:paraId="5D04798F" w14:textId="77777777" w:rsidR="005D3730" w:rsidRPr="00072443" w:rsidRDefault="005D3730" w:rsidP="007C5733">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tc>
      </w:tr>
      <w:bookmarkEnd w:id="1"/>
      <w:tr w:rsidR="00D44012" w14:paraId="427BFC68" w14:textId="77777777" w:rsidTr="004E5860">
        <w:tc>
          <w:tcPr>
            <w:tcW w:w="582" w:type="pct"/>
            <w:gridSpan w:val="2"/>
          </w:tcPr>
          <w:p w14:paraId="2B489450" w14:textId="77777777" w:rsidR="00D44012" w:rsidRPr="0076640C" w:rsidRDefault="00D44012" w:rsidP="00D44012">
            <w:pPr>
              <w:rPr>
                <w:sz w:val="24"/>
                <w:szCs w:val="24"/>
              </w:rPr>
            </w:pPr>
            <w:r w:rsidRPr="0076640C">
              <w:rPr>
                <w:sz w:val="24"/>
                <w:szCs w:val="24"/>
              </w:rPr>
              <w:t>Yea</w:t>
            </w:r>
            <w:r>
              <w:rPr>
                <w:sz w:val="24"/>
                <w:szCs w:val="24"/>
              </w:rPr>
              <w:t>r</w:t>
            </w:r>
            <w:r w:rsidRPr="0076640C">
              <w:rPr>
                <w:sz w:val="24"/>
                <w:szCs w:val="24"/>
              </w:rPr>
              <w:t xml:space="preserve"> 9 </w:t>
            </w:r>
          </w:p>
          <w:p w14:paraId="1A6E9103" w14:textId="77777777" w:rsidR="00D44012" w:rsidRPr="00072443" w:rsidRDefault="00D44012" w:rsidP="00D44012">
            <w:pPr>
              <w:rPr>
                <w:sz w:val="28"/>
                <w:szCs w:val="28"/>
              </w:rPr>
            </w:pPr>
            <w:r>
              <w:rPr>
                <w:sz w:val="24"/>
                <w:szCs w:val="24"/>
              </w:rPr>
              <w:t xml:space="preserve">Fashion </w:t>
            </w:r>
          </w:p>
        </w:tc>
        <w:tc>
          <w:tcPr>
            <w:tcW w:w="979" w:type="pct"/>
          </w:tcPr>
          <w:p w14:paraId="1EBDF2AA" w14:textId="77777777" w:rsidR="00AF7D2C" w:rsidRDefault="00AF7D2C" w:rsidP="00AF7D2C">
            <w:pPr>
              <w:pStyle w:val="ListParagraph"/>
              <w:numPr>
                <w:ilvl w:val="0"/>
                <w:numId w:val="7"/>
              </w:numPr>
              <w:spacing w:after="160" w:line="259" w:lineRule="auto"/>
              <w:rPr>
                <w:b/>
                <w:szCs w:val="16"/>
              </w:rPr>
            </w:pPr>
            <w:r w:rsidRPr="00D44012">
              <w:rPr>
                <w:b/>
                <w:szCs w:val="16"/>
              </w:rPr>
              <w:t>Construction Techniques:</w:t>
            </w:r>
          </w:p>
          <w:p w14:paraId="78131DAD" w14:textId="77777777" w:rsidR="00AF7D2C" w:rsidRPr="002C18BC" w:rsidRDefault="00AF7D2C" w:rsidP="00AF7D2C">
            <w:pPr>
              <w:pStyle w:val="ListParagraph"/>
              <w:rPr>
                <w:b/>
                <w:szCs w:val="16"/>
              </w:rPr>
            </w:pPr>
            <w:r w:rsidRPr="002C18BC">
              <w:rPr>
                <w:szCs w:val="16"/>
              </w:rPr>
              <w:t>Seams/seam finishes, Curved seams, Fastenings: insertion of a zip, press studs, Velcro etc. Piping</w:t>
            </w:r>
          </w:p>
          <w:p w14:paraId="10665F5A" w14:textId="77777777" w:rsidR="00AF7D2C" w:rsidRPr="00D44012" w:rsidRDefault="00AF7D2C" w:rsidP="00AF7D2C">
            <w:pPr>
              <w:pStyle w:val="ListParagraph"/>
              <w:numPr>
                <w:ilvl w:val="0"/>
                <w:numId w:val="7"/>
              </w:numPr>
              <w:spacing w:after="160" w:line="259" w:lineRule="auto"/>
              <w:rPr>
                <w:szCs w:val="16"/>
              </w:rPr>
            </w:pPr>
            <w:r w:rsidRPr="00D44012">
              <w:rPr>
                <w:b/>
                <w:szCs w:val="16"/>
              </w:rPr>
              <w:t>Decorative Techniques:</w:t>
            </w:r>
            <w:r w:rsidRPr="00D44012">
              <w:rPr>
                <w:szCs w:val="16"/>
              </w:rPr>
              <w:t xml:space="preserve"> Sublimation printing, Hand Embroidery, Appliqué, Quilting, Beading, Printing, </w:t>
            </w:r>
            <w:r w:rsidRPr="00D44012">
              <w:rPr>
                <w:szCs w:val="16"/>
              </w:rPr>
              <w:lastRenderedPageBreak/>
              <w:t>Machine Embroidery, Stencilling etc.</w:t>
            </w:r>
          </w:p>
          <w:p w14:paraId="4264A995" w14:textId="77777777" w:rsidR="00AF7D2C" w:rsidRPr="002C18BC" w:rsidRDefault="00AF7D2C" w:rsidP="00AF7D2C">
            <w:pPr>
              <w:pStyle w:val="ListParagraph"/>
              <w:numPr>
                <w:ilvl w:val="0"/>
                <w:numId w:val="7"/>
              </w:numPr>
              <w:spacing w:after="160" w:line="259" w:lineRule="auto"/>
              <w:rPr>
                <w:szCs w:val="16"/>
              </w:rPr>
            </w:pPr>
            <w:r w:rsidRPr="00D44012">
              <w:rPr>
                <w:b/>
                <w:szCs w:val="16"/>
              </w:rPr>
              <w:t>Tools/Equipment:</w:t>
            </w:r>
          </w:p>
          <w:p w14:paraId="2ACA8136" w14:textId="77777777" w:rsidR="00D44012" w:rsidRPr="00AF7D2C" w:rsidRDefault="00AF7D2C" w:rsidP="00AF7D2C">
            <w:pPr>
              <w:pStyle w:val="ListParagraph"/>
              <w:rPr>
                <w:szCs w:val="16"/>
              </w:rPr>
            </w:pPr>
            <w:r w:rsidRPr="002C18BC">
              <w:rPr>
                <w:szCs w:val="16"/>
              </w:rPr>
              <w:t>The sewing machine, over locker, iron and iron board etc. Measuring and cutting and hand sewing tools.</w:t>
            </w:r>
          </w:p>
        </w:tc>
        <w:tc>
          <w:tcPr>
            <w:tcW w:w="1008" w:type="pct"/>
          </w:tcPr>
          <w:p w14:paraId="35CBC46B" w14:textId="77777777" w:rsidR="00AF7D2C" w:rsidRPr="00D44012" w:rsidRDefault="00AF7D2C" w:rsidP="00AF7D2C">
            <w:pPr>
              <w:numPr>
                <w:ilvl w:val="0"/>
                <w:numId w:val="7"/>
              </w:numPr>
              <w:spacing w:after="160" w:line="259" w:lineRule="auto"/>
              <w:contextualSpacing/>
              <w:rPr>
                <w:b/>
              </w:rPr>
            </w:pPr>
            <w:r w:rsidRPr="00D44012">
              <w:rPr>
                <w:b/>
              </w:rPr>
              <w:lastRenderedPageBreak/>
              <w:t xml:space="preserve">Mini GCSE project: </w:t>
            </w:r>
          </w:p>
          <w:p w14:paraId="653B0181" w14:textId="77777777" w:rsidR="00AF7D2C" w:rsidRDefault="00AF7D2C" w:rsidP="00AF7D2C">
            <w:pPr>
              <w:ind w:left="720"/>
            </w:pPr>
            <w:r w:rsidRPr="00D44012">
              <w:t>Each pupil to produce a small product that is suitable for a child</w:t>
            </w:r>
            <w:r>
              <w:t xml:space="preserve"> based on their own themes</w:t>
            </w:r>
            <w:r w:rsidRPr="00D44012">
              <w:t>.</w:t>
            </w:r>
          </w:p>
          <w:p w14:paraId="23B59A64" w14:textId="77777777" w:rsidR="00AF7D2C" w:rsidRPr="002E6A03" w:rsidRDefault="00AF7D2C" w:rsidP="00AF7D2C">
            <w:pPr>
              <w:pStyle w:val="ListParagraph"/>
              <w:numPr>
                <w:ilvl w:val="0"/>
                <w:numId w:val="7"/>
              </w:numPr>
              <w:spacing w:after="160" w:line="259" w:lineRule="auto"/>
              <w:rPr>
                <w:b/>
              </w:rPr>
            </w:pPr>
            <w:r w:rsidRPr="002E6A03">
              <w:rPr>
                <w:b/>
              </w:rPr>
              <w:t xml:space="preserve">Paper pattern skills </w:t>
            </w:r>
          </w:p>
          <w:p w14:paraId="08F0B0B8" w14:textId="77777777" w:rsidR="00AF7D2C" w:rsidRPr="00D44012" w:rsidRDefault="00AF7D2C" w:rsidP="00AF7D2C">
            <w:pPr>
              <w:pStyle w:val="ListParagraph"/>
            </w:pPr>
            <w:r>
              <w:t xml:space="preserve">Understanding the uses and development of paper patterns. Developing knowledge of key terminology associated with patterns.  </w:t>
            </w:r>
          </w:p>
          <w:p w14:paraId="14B833C6" w14:textId="77777777" w:rsidR="00AF7D2C" w:rsidRPr="00D44012" w:rsidRDefault="00AF7D2C" w:rsidP="00AF7D2C">
            <w:pPr>
              <w:pStyle w:val="ListParagraph"/>
              <w:numPr>
                <w:ilvl w:val="0"/>
                <w:numId w:val="7"/>
              </w:numPr>
              <w:spacing w:after="160" w:line="259" w:lineRule="auto"/>
            </w:pPr>
            <w:r w:rsidRPr="00D44012">
              <w:rPr>
                <w:b/>
              </w:rPr>
              <w:lastRenderedPageBreak/>
              <w:t>Drawing Skills:</w:t>
            </w:r>
          </w:p>
          <w:p w14:paraId="79A6FDDB" w14:textId="77777777" w:rsidR="00AF7D2C" w:rsidRPr="00D44012" w:rsidRDefault="00AF7D2C" w:rsidP="00AF7D2C">
            <w:pPr>
              <w:pStyle w:val="ListParagraph"/>
              <w:spacing w:after="160" w:line="259" w:lineRule="auto"/>
            </w:pPr>
            <w:r w:rsidRPr="00D44012">
              <w:t xml:space="preserve">Introduce CAD to </w:t>
            </w:r>
            <w:r>
              <w:t xml:space="preserve">design </w:t>
            </w:r>
            <w:r w:rsidRPr="00D44012">
              <w:t>textile produc</w:t>
            </w:r>
            <w:r>
              <w:t>ts</w:t>
            </w:r>
            <w:r w:rsidRPr="00D44012">
              <w:t>. Also, develop hand drawing skills</w:t>
            </w:r>
            <w:r>
              <w:t xml:space="preserve">, </w:t>
            </w:r>
            <w:r w:rsidRPr="00D44012">
              <w:t>annotation and justification methods etc.</w:t>
            </w:r>
          </w:p>
          <w:p w14:paraId="1665ACFA" w14:textId="77777777" w:rsidR="00AF7D2C" w:rsidRDefault="00AF7D2C" w:rsidP="00AF7D2C">
            <w:pPr>
              <w:pStyle w:val="ListParagraph"/>
              <w:numPr>
                <w:ilvl w:val="0"/>
                <w:numId w:val="7"/>
              </w:numPr>
              <w:spacing w:after="160" w:line="259" w:lineRule="auto"/>
            </w:pPr>
            <w:r w:rsidRPr="00D44012">
              <w:rPr>
                <w:b/>
              </w:rPr>
              <w:t>Research skills</w:t>
            </w:r>
            <w:r w:rsidRPr="00D44012">
              <w:t>:</w:t>
            </w:r>
          </w:p>
          <w:p w14:paraId="55A9B462" w14:textId="77777777" w:rsidR="00AF7D2C" w:rsidRDefault="00AF7D2C" w:rsidP="00AF7D2C">
            <w:pPr>
              <w:pStyle w:val="ListParagraph"/>
            </w:pPr>
            <w:r w:rsidRPr="00D44012">
              <w:t>Plan and produce an image board. This image board can then be used to inspire the development of decorative techniques that will be taught, e.g. choice of shape, colour and texture.</w:t>
            </w:r>
          </w:p>
          <w:p w14:paraId="6A79EAF7" w14:textId="77777777" w:rsidR="00D44012" w:rsidRPr="002E6A03" w:rsidRDefault="00D44012" w:rsidP="002E6A03">
            <w:pPr>
              <w:pStyle w:val="ListParagraph"/>
              <w:spacing w:after="160" w:line="259" w:lineRule="auto"/>
            </w:pPr>
          </w:p>
        </w:tc>
        <w:tc>
          <w:tcPr>
            <w:tcW w:w="1011" w:type="pct"/>
          </w:tcPr>
          <w:p w14:paraId="6237FDFD" w14:textId="77777777" w:rsidR="00AF7D2C" w:rsidRPr="00D44012" w:rsidRDefault="00AF7D2C" w:rsidP="00AF7D2C">
            <w:pPr>
              <w:numPr>
                <w:ilvl w:val="0"/>
                <w:numId w:val="7"/>
              </w:numPr>
              <w:spacing w:after="160" w:line="259" w:lineRule="auto"/>
              <w:contextualSpacing/>
              <w:rPr>
                <w:b/>
              </w:rPr>
            </w:pPr>
            <w:r w:rsidRPr="00D44012">
              <w:rPr>
                <w:b/>
              </w:rPr>
              <w:lastRenderedPageBreak/>
              <w:t xml:space="preserve">Mini GCSE project: </w:t>
            </w:r>
          </w:p>
          <w:p w14:paraId="1917C135" w14:textId="77777777" w:rsidR="00AF7D2C" w:rsidRDefault="00AF7D2C" w:rsidP="00AF7D2C">
            <w:pPr>
              <w:ind w:left="720"/>
            </w:pPr>
            <w:r w:rsidRPr="00D44012">
              <w:t>Each pupil to produce a</w:t>
            </w:r>
            <w:r>
              <w:t>n education toy for a child. Pupil</w:t>
            </w:r>
            <w:r w:rsidR="005745D5">
              <w:t xml:space="preserve">s </w:t>
            </w:r>
            <w:r>
              <w:t xml:space="preserve">may work in small groups or independently. </w:t>
            </w:r>
            <w:r w:rsidR="005745D5">
              <w:t>The project will be encouraging</w:t>
            </w:r>
            <w:r w:rsidR="005745D5" w:rsidRPr="005745D5">
              <w:rPr>
                <w:bCs/>
              </w:rPr>
              <w:t xml:space="preserve"> </w:t>
            </w:r>
            <w:r w:rsidR="005745D5">
              <w:rPr>
                <w:bCs/>
              </w:rPr>
              <w:t>pupils to consolidate the skills learned from the start of the year into a single product.</w:t>
            </w:r>
          </w:p>
          <w:p w14:paraId="3F5BD01E" w14:textId="77777777" w:rsidR="00AF7D2C" w:rsidRPr="00AF7D2C" w:rsidRDefault="00AF7D2C" w:rsidP="00AF7D2C">
            <w:pPr>
              <w:pStyle w:val="ListParagraph"/>
              <w:numPr>
                <w:ilvl w:val="0"/>
                <w:numId w:val="7"/>
              </w:numPr>
              <w:rPr>
                <w:b/>
              </w:rPr>
            </w:pPr>
            <w:r w:rsidRPr="00AF7D2C">
              <w:rPr>
                <w:b/>
              </w:rPr>
              <w:t xml:space="preserve">Paper pattern skills </w:t>
            </w:r>
          </w:p>
          <w:p w14:paraId="404BDBC6" w14:textId="77777777" w:rsidR="00D44012" w:rsidRDefault="00AF7D2C" w:rsidP="00AF7D2C">
            <w:pPr>
              <w:pStyle w:val="ListParagraph"/>
            </w:pPr>
            <w:r>
              <w:lastRenderedPageBreak/>
              <w:t>Developing their own paper pattern</w:t>
            </w:r>
            <w:r w:rsidR="005745D5">
              <w:t>s</w:t>
            </w:r>
            <w:r>
              <w:t xml:space="preserve"> and demonstrating their understanding of the key terminology associated with patterns. </w:t>
            </w:r>
          </w:p>
          <w:p w14:paraId="393B22B5" w14:textId="77777777" w:rsidR="005745D5" w:rsidRPr="00D44012" w:rsidRDefault="005745D5" w:rsidP="005745D5">
            <w:pPr>
              <w:pStyle w:val="ListParagraph"/>
              <w:numPr>
                <w:ilvl w:val="0"/>
                <w:numId w:val="7"/>
              </w:numPr>
              <w:spacing w:after="160" w:line="259" w:lineRule="auto"/>
            </w:pPr>
            <w:r w:rsidRPr="00D44012">
              <w:rPr>
                <w:b/>
              </w:rPr>
              <w:t>Drawing Skills:</w:t>
            </w:r>
          </w:p>
          <w:p w14:paraId="2CAF432F" w14:textId="77777777" w:rsidR="005745D5" w:rsidRPr="00D44012" w:rsidRDefault="005745D5" w:rsidP="005745D5">
            <w:pPr>
              <w:pStyle w:val="ListParagraph"/>
              <w:spacing w:after="160" w:line="259" w:lineRule="auto"/>
            </w:pPr>
            <w:r>
              <w:t xml:space="preserve">Continuing the </w:t>
            </w:r>
            <w:r w:rsidRPr="00D44012">
              <w:t>develop</w:t>
            </w:r>
            <w:r>
              <w:t xml:space="preserve">ment of using </w:t>
            </w:r>
            <w:r w:rsidRPr="00D44012">
              <w:t xml:space="preserve">CAD to </w:t>
            </w:r>
            <w:r>
              <w:t xml:space="preserve">design </w:t>
            </w:r>
            <w:r w:rsidRPr="00D44012">
              <w:t>textile produc</w:t>
            </w:r>
            <w:r>
              <w:t xml:space="preserve">ts, hand </w:t>
            </w:r>
            <w:r w:rsidRPr="00D44012">
              <w:t>drawing skills</w:t>
            </w:r>
            <w:r>
              <w:t xml:space="preserve">, </w:t>
            </w:r>
            <w:r w:rsidRPr="00D44012">
              <w:t>annotation and justification methods etc.</w:t>
            </w:r>
          </w:p>
          <w:p w14:paraId="5AB13C36" w14:textId="77777777" w:rsidR="005745D5" w:rsidRPr="00D44012" w:rsidRDefault="005745D5" w:rsidP="005745D5">
            <w:pPr>
              <w:pStyle w:val="ListParagraph"/>
              <w:rPr>
                <w:bCs/>
                <w:color w:val="FF0000"/>
              </w:rPr>
            </w:pPr>
          </w:p>
        </w:tc>
        <w:tc>
          <w:tcPr>
            <w:tcW w:w="1420" w:type="pct"/>
          </w:tcPr>
          <w:p w14:paraId="5C5FD129" w14:textId="77777777" w:rsidR="00D44012" w:rsidRPr="00B120E5" w:rsidRDefault="00D44012" w:rsidP="00D44012">
            <w:pPr>
              <w:rPr>
                <w:bCs/>
                <w:szCs w:val="28"/>
              </w:rPr>
            </w:pPr>
            <w:r w:rsidRPr="00B120E5">
              <w:rPr>
                <w:bCs/>
                <w:szCs w:val="28"/>
              </w:rPr>
              <w:lastRenderedPageBreak/>
              <w:t>www.technologystudent.com</w:t>
            </w:r>
          </w:p>
          <w:p w14:paraId="62E80129" w14:textId="77777777" w:rsidR="00D44012" w:rsidRPr="00B120E5" w:rsidRDefault="00D44012" w:rsidP="00D44012">
            <w:pPr>
              <w:rPr>
                <w:bCs/>
                <w:szCs w:val="28"/>
              </w:rPr>
            </w:pPr>
          </w:p>
          <w:p w14:paraId="798177FA" w14:textId="77777777" w:rsidR="00D44012" w:rsidRPr="00B120E5" w:rsidRDefault="00D44012" w:rsidP="00D44012">
            <w:pPr>
              <w:rPr>
                <w:bCs/>
                <w:szCs w:val="28"/>
              </w:rPr>
            </w:pPr>
            <w:r w:rsidRPr="00B120E5">
              <w:rPr>
                <w:bCs/>
                <w:szCs w:val="28"/>
              </w:rPr>
              <w:t>www.BBCbitesize.com</w:t>
            </w:r>
          </w:p>
          <w:p w14:paraId="76E4BC36" w14:textId="77777777" w:rsidR="00D44012" w:rsidRPr="00B120E5" w:rsidRDefault="00D44012" w:rsidP="00D44012">
            <w:pPr>
              <w:rPr>
                <w:bCs/>
                <w:szCs w:val="28"/>
              </w:rPr>
            </w:pPr>
          </w:p>
          <w:p w14:paraId="40155057" w14:textId="77777777" w:rsidR="00D44012" w:rsidRPr="00B120E5" w:rsidRDefault="00D44012" w:rsidP="00D44012">
            <w:pPr>
              <w:rPr>
                <w:bCs/>
                <w:szCs w:val="28"/>
              </w:rPr>
            </w:pPr>
            <w:r w:rsidRPr="00B120E5">
              <w:rPr>
                <w:bCs/>
                <w:szCs w:val="28"/>
              </w:rPr>
              <w:t>www.designtechnology.info/home</w:t>
            </w:r>
          </w:p>
          <w:p w14:paraId="0CB7E2AA" w14:textId="77777777" w:rsidR="00D44012" w:rsidRPr="00B120E5" w:rsidRDefault="00D44012" w:rsidP="00D44012">
            <w:pPr>
              <w:rPr>
                <w:bCs/>
                <w:szCs w:val="28"/>
              </w:rPr>
            </w:pPr>
          </w:p>
          <w:p w14:paraId="057F4B0F" w14:textId="77777777" w:rsidR="00D44012" w:rsidRPr="00B120E5" w:rsidRDefault="00D44012" w:rsidP="00D44012">
            <w:pPr>
              <w:rPr>
                <w:bCs/>
                <w:szCs w:val="28"/>
              </w:rPr>
            </w:pPr>
            <w:r w:rsidRPr="00B120E5">
              <w:rPr>
                <w:bCs/>
                <w:szCs w:val="28"/>
              </w:rPr>
              <w:t>www.design-technology.org</w:t>
            </w:r>
          </w:p>
          <w:p w14:paraId="7F6F33DF" w14:textId="77777777" w:rsidR="00D44012" w:rsidRPr="00B120E5" w:rsidRDefault="00D44012" w:rsidP="00D44012">
            <w:pPr>
              <w:rPr>
                <w:bCs/>
                <w:szCs w:val="28"/>
              </w:rPr>
            </w:pPr>
          </w:p>
          <w:p w14:paraId="6825DF68" w14:textId="77777777" w:rsidR="00D44012" w:rsidRPr="00B120E5" w:rsidRDefault="004E5860" w:rsidP="00D44012">
            <w:pPr>
              <w:rPr>
                <w:szCs w:val="28"/>
              </w:rPr>
            </w:pPr>
            <w:hyperlink r:id="rId10" w:history="1">
              <w:r w:rsidR="00D44012" w:rsidRPr="00B120E5">
                <w:rPr>
                  <w:rStyle w:val="Hyperlink"/>
                  <w:szCs w:val="28"/>
                </w:rPr>
                <w:t>www.mr-dt.com</w:t>
              </w:r>
            </w:hyperlink>
          </w:p>
          <w:p w14:paraId="0FF87A1E" w14:textId="77777777" w:rsidR="00D44012" w:rsidRPr="00B120E5" w:rsidRDefault="00D44012" w:rsidP="00D44012">
            <w:pPr>
              <w:rPr>
                <w:bCs/>
                <w:szCs w:val="28"/>
              </w:rPr>
            </w:pPr>
          </w:p>
          <w:p w14:paraId="4A718280" w14:textId="77777777" w:rsidR="00D44012" w:rsidRPr="00B120E5" w:rsidRDefault="004E5860" w:rsidP="00D44012">
            <w:pPr>
              <w:rPr>
                <w:bCs/>
                <w:szCs w:val="28"/>
              </w:rPr>
            </w:pPr>
            <w:hyperlink r:id="rId11" w:history="1">
              <w:r w:rsidR="00D44012" w:rsidRPr="00B120E5">
                <w:rPr>
                  <w:rStyle w:val="Hyperlink"/>
                  <w:szCs w:val="28"/>
                </w:rPr>
                <w:t>www.edexcel.com/designandtechnology.com</w:t>
              </w:r>
            </w:hyperlink>
          </w:p>
          <w:p w14:paraId="7FA84BC7" w14:textId="77777777" w:rsidR="00D44012" w:rsidRDefault="00D44012" w:rsidP="00D44012">
            <w:pPr>
              <w:rPr>
                <w:bCs/>
                <w:sz w:val="28"/>
                <w:szCs w:val="28"/>
              </w:rPr>
            </w:pPr>
          </w:p>
          <w:p w14:paraId="767004FB" w14:textId="77777777" w:rsidR="00D44012" w:rsidRPr="00A219CA" w:rsidRDefault="00D44012" w:rsidP="00D44012">
            <w:pPr>
              <w:rPr>
                <w:bCs/>
                <w:sz w:val="28"/>
                <w:szCs w:val="28"/>
              </w:rPr>
            </w:pPr>
          </w:p>
        </w:tc>
        <w:bookmarkStart w:id="2" w:name="_GoBack"/>
        <w:bookmarkEnd w:id="2"/>
      </w:tr>
      <w:tr w:rsidR="00D44012" w14:paraId="0FE49B57" w14:textId="77777777" w:rsidTr="004E5860">
        <w:tc>
          <w:tcPr>
            <w:tcW w:w="582" w:type="pct"/>
            <w:gridSpan w:val="2"/>
          </w:tcPr>
          <w:p w14:paraId="298EF8ED" w14:textId="77777777" w:rsidR="00D44012" w:rsidRDefault="00D44012" w:rsidP="00D44012">
            <w:pPr>
              <w:rPr>
                <w:sz w:val="28"/>
                <w:szCs w:val="28"/>
              </w:rPr>
            </w:pPr>
            <w:r>
              <w:rPr>
                <w:sz w:val="28"/>
                <w:szCs w:val="28"/>
              </w:rPr>
              <w:t>Year 10</w:t>
            </w:r>
          </w:p>
          <w:p w14:paraId="6CF05916" w14:textId="77777777" w:rsidR="00D44012" w:rsidRPr="00072443" w:rsidRDefault="00D44012" w:rsidP="00D44012">
            <w:pPr>
              <w:rPr>
                <w:sz w:val="28"/>
                <w:szCs w:val="28"/>
              </w:rPr>
            </w:pPr>
            <w:r>
              <w:rPr>
                <w:sz w:val="24"/>
                <w:szCs w:val="24"/>
              </w:rPr>
              <w:t>Fashion</w:t>
            </w:r>
          </w:p>
        </w:tc>
        <w:tc>
          <w:tcPr>
            <w:tcW w:w="979" w:type="pct"/>
          </w:tcPr>
          <w:p w14:paraId="5B969BA6" w14:textId="77777777" w:rsidR="00D44012" w:rsidRPr="00B120E5" w:rsidRDefault="00D44012" w:rsidP="00D44012">
            <w:pPr>
              <w:rPr>
                <w:bCs/>
              </w:rPr>
            </w:pPr>
            <w:r w:rsidRPr="00B120E5">
              <w:rPr>
                <w:bCs/>
              </w:rPr>
              <w:t>Design and Technology core content: Learning key areas that are required for the GCSE exam and the non-examined assessment (project).</w:t>
            </w:r>
          </w:p>
          <w:p w14:paraId="3BDE167B" w14:textId="77777777" w:rsidR="00D44012" w:rsidRPr="00B120E5" w:rsidRDefault="00D44012" w:rsidP="00D44012">
            <w:pPr>
              <w:rPr>
                <w:bCs/>
              </w:rPr>
            </w:pPr>
          </w:p>
          <w:p w14:paraId="52114B18" w14:textId="77777777" w:rsidR="00D44012" w:rsidRPr="00B120E5" w:rsidRDefault="00D44012" w:rsidP="00D44012">
            <w:pPr>
              <w:pStyle w:val="ListParagraph"/>
              <w:numPr>
                <w:ilvl w:val="0"/>
                <w:numId w:val="4"/>
              </w:numPr>
              <w:rPr>
                <w:bCs/>
              </w:rPr>
            </w:pPr>
            <w:r w:rsidRPr="00B120E5">
              <w:t>The impact of new and emerging technologies</w:t>
            </w:r>
          </w:p>
          <w:p w14:paraId="7C7AAC76" w14:textId="77777777" w:rsidR="00D44012" w:rsidRPr="00B120E5" w:rsidRDefault="00D44012" w:rsidP="00D44012">
            <w:pPr>
              <w:pStyle w:val="ListParagraph"/>
              <w:numPr>
                <w:ilvl w:val="0"/>
                <w:numId w:val="4"/>
              </w:numPr>
              <w:rPr>
                <w:bCs/>
              </w:rPr>
            </w:pPr>
            <w:r w:rsidRPr="00B120E5">
              <w:t xml:space="preserve">How the critical evaluation of new and emerging </w:t>
            </w:r>
            <w:r w:rsidRPr="00B120E5">
              <w:lastRenderedPageBreak/>
              <w:t>technologies informs design decisions; considering contemporary and potential future scenarios from different perspectives, such as ethics and the environment</w:t>
            </w:r>
          </w:p>
          <w:p w14:paraId="0937156B" w14:textId="77777777" w:rsidR="00D44012" w:rsidRPr="00B120E5" w:rsidRDefault="00D44012" w:rsidP="00D44012">
            <w:pPr>
              <w:pStyle w:val="ListParagraph"/>
              <w:numPr>
                <w:ilvl w:val="0"/>
                <w:numId w:val="4"/>
              </w:numPr>
              <w:rPr>
                <w:bCs/>
              </w:rPr>
            </w:pPr>
            <w:r w:rsidRPr="00B120E5">
              <w:t>How energy is generated and stored in order to choose and use appropriate sources to make products and power systems</w:t>
            </w:r>
          </w:p>
          <w:p w14:paraId="213D68BD" w14:textId="77777777" w:rsidR="00D44012" w:rsidRPr="00B120E5" w:rsidRDefault="00D44012" w:rsidP="00D44012">
            <w:pPr>
              <w:pStyle w:val="ListParagraph"/>
              <w:numPr>
                <w:ilvl w:val="0"/>
                <w:numId w:val="4"/>
              </w:numPr>
              <w:rPr>
                <w:bCs/>
              </w:rPr>
            </w:pPr>
            <w:r w:rsidRPr="00B120E5">
              <w:t>Developments in modern and smart materials, composite materials and technical textiles</w:t>
            </w:r>
          </w:p>
          <w:p w14:paraId="4BE7DD59" w14:textId="77777777" w:rsidR="00D44012" w:rsidRPr="00B120E5" w:rsidRDefault="00D44012" w:rsidP="00D44012">
            <w:pPr>
              <w:rPr>
                <w:bCs/>
              </w:rPr>
            </w:pPr>
          </w:p>
          <w:p w14:paraId="19236C23" w14:textId="77777777" w:rsidR="00D44012" w:rsidRPr="00B120E5" w:rsidRDefault="00D44012" w:rsidP="00D44012">
            <w:pPr>
              <w:rPr>
                <w:bCs/>
              </w:rPr>
            </w:pPr>
          </w:p>
        </w:tc>
        <w:tc>
          <w:tcPr>
            <w:tcW w:w="1008" w:type="pct"/>
          </w:tcPr>
          <w:p w14:paraId="7EF83528" w14:textId="77777777" w:rsidR="00D44012" w:rsidRPr="00B120E5" w:rsidRDefault="00D44012" w:rsidP="00D44012">
            <w:pPr>
              <w:rPr>
                <w:bCs/>
              </w:rPr>
            </w:pPr>
            <w:r w:rsidRPr="00B120E5">
              <w:rPr>
                <w:bCs/>
              </w:rPr>
              <w:lastRenderedPageBreak/>
              <w:t>Core content is continued thorough the spring term.</w:t>
            </w:r>
          </w:p>
          <w:p w14:paraId="131C3373" w14:textId="77777777" w:rsidR="00D44012" w:rsidRPr="00B120E5" w:rsidRDefault="00D44012" w:rsidP="00D44012">
            <w:pPr>
              <w:rPr>
                <w:bCs/>
              </w:rPr>
            </w:pPr>
          </w:p>
          <w:p w14:paraId="3BEE7641" w14:textId="77777777" w:rsidR="00D44012" w:rsidRPr="00B120E5" w:rsidRDefault="00D44012" w:rsidP="00D44012">
            <w:pPr>
              <w:pStyle w:val="ListParagraph"/>
              <w:numPr>
                <w:ilvl w:val="0"/>
                <w:numId w:val="5"/>
              </w:numPr>
              <w:rPr>
                <w:bCs/>
              </w:rPr>
            </w:pPr>
            <w:r w:rsidRPr="00B120E5">
              <w:t>The functions of mechanical devices used to produce different sorts of movements, including the changing of magnitude and the direction of forces</w:t>
            </w:r>
          </w:p>
          <w:p w14:paraId="463B6D49" w14:textId="77777777" w:rsidR="00D44012" w:rsidRPr="00B120E5" w:rsidRDefault="00D44012" w:rsidP="00D44012">
            <w:pPr>
              <w:pStyle w:val="ListParagraph"/>
              <w:numPr>
                <w:ilvl w:val="0"/>
                <w:numId w:val="5"/>
              </w:numPr>
              <w:rPr>
                <w:bCs/>
              </w:rPr>
            </w:pPr>
            <w:r w:rsidRPr="00B120E5">
              <w:lastRenderedPageBreak/>
              <w:t>How electronic systems provide functionality to products and processes, including sensors and control devices to respond to a variety of inputs, and devices to produce a range of outputs</w:t>
            </w:r>
          </w:p>
          <w:p w14:paraId="70DC62E8" w14:textId="77777777" w:rsidR="00D44012" w:rsidRPr="00B120E5" w:rsidRDefault="00D44012" w:rsidP="00D44012">
            <w:pPr>
              <w:pStyle w:val="ListParagraph"/>
              <w:numPr>
                <w:ilvl w:val="0"/>
                <w:numId w:val="5"/>
              </w:numPr>
              <w:rPr>
                <w:bCs/>
              </w:rPr>
            </w:pPr>
            <w:r w:rsidRPr="00B120E5">
              <w:t>The use of programmable components to embed functionality into products in order to enhance and customise their operation</w:t>
            </w:r>
          </w:p>
          <w:p w14:paraId="51CB52DE" w14:textId="77777777" w:rsidR="00D44012" w:rsidRPr="00B120E5" w:rsidRDefault="00D44012" w:rsidP="00D44012">
            <w:pPr>
              <w:pStyle w:val="ListParagraph"/>
              <w:numPr>
                <w:ilvl w:val="0"/>
                <w:numId w:val="5"/>
              </w:numPr>
              <w:rPr>
                <w:bCs/>
              </w:rPr>
            </w:pPr>
            <w:r w:rsidRPr="00B120E5">
              <w:t>The categorisation of the types, properties and structure of ferrous and non-ferrous metals</w:t>
            </w:r>
          </w:p>
        </w:tc>
        <w:tc>
          <w:tcPr>
            <w:tcW w:w="1011" w:type="pct"/>
          </w:tcPr>
          <w:p w14:paraId="003700C5" w14:textId="77777777" w:rsidR="00D44012" w:rsidRPr="00B120E5" w:rsidRDefault="00D44012" w:rsidP="00D44012">
            <w:pPr>
              <w:rPr>
                <w:bCs/>
              </w:rPr>
            </w:pPr>
            <w:r w:rsidRPr="00B120E5">
              <w:rPr>
                <w:bCs/>
              </w:rPr>
              <w:lastRenderedPageBreak/>
              <w:t>Core content is continued through the summer term.</w:t>
            </w:r>
          </w:p>
          <w:p w14:paraId="59252B2E" w14:textId="77777777" w:rsidR="00D44012" w:rsidRPr="00B120E5" w:rsidRDefault="00D44012" w:rsidP="00D44012">
            <w:pPr>
              <w:rPr>
                <w:bCs/>
              </w:rPr>
            </w:pPr>
          </w:p>
          <w:p w14:paraId="01F66499" w14:textId="77777777" w:rsidR="00D44012" w:rsidRPr="00B120E5" w:rsidRDefault="00D44012" w:rsidP="00D44012">
            <w:pPr>
              <w:pStyle w:val="ListParagraph"/>
              <w:numPr>
                <w:ilvl w:val="0"/>
                <w:numId w:val="6"/>
              </w:numPr>
            </w:pPr>
            <w:r w:rsidRPr="00B120E5">
              <w:t>The categorisation of the types, properties and structure of papers and boards</w:t>
            </w:r>
          </w:p>
          <w:p w14:paraId="647DFE1F" w14:textId="77777777" w:rsidR="00D44012" w:rsidRPr="00B120E5" w:rsidRDefault="00D44012" w:rsidP="00D44012">
            <w:pPr>
              <w:pStyle w:val="ListParagraph"/>
              <w:numPr>
                <w:ilvl w:val="0"/>
                <w:numId w:val="6"/>
              </w:numPr>
            </w:pPr>
            <w:r w:rsidRPr="00B120E5">
              <w:t xml:space="preserve">The categorisation of the types, properties and structure of thermoforming and </w:t>
            </w:r>
            <w:r w:rsidRPr="00B120E5">
              <w:lastRenderedPageBreak/>
              <w:t>thermosetting polymers</w:t>
            </w:r>
          </w:p>
          <w:p w14:paraId="508AE279" w14:textId="77777777" w:rsidR="00D44012" w:rsidRPr="00B120E5" w:rsidRDefault="00D44012" w:rsidP="00D44012">
            <w:pPr>
              <w:pStyle w:val="ListParagraph"/>
              <w:numPr>
                <w:ilvl w:val="0"/>
                <w:numId w:val="6"/>
              </w:numPr>
            </w:pPr>
            <w:r w:rsidRPr="00B120E5">
              <w:t>2 The categorisation of the types, properties and structure of natural and manufactured timbers</w:t>
            </w:r>
          </w:p>
          <w:p w14:paraId="7B1F2C6C" w14:textId="30CF76C6" w:rsidR="00D44012" w:rsidRDefault="00D44012" w:rsidP="00D44012">
            <w:pPr>
              <w:pStyle w:val="ListParagraph"/>
              <w:numPr>
                <w:ilvl w:val="0"/>
                <w:numId w:val="6"/>
              </w:numPr>
            </w:pPr>
            <w:r w:rsidRPr="00B120E5">
              <w:t>Investigate and analyse the work of past and present professionals and companies in order to inform design</w:t>
            </w:r>
          </w:p>
          <w:p w14:paraId="220C4C8B" w14:textId="32DDFA62" w:rsidR="00256A0D" w:rsidRDefault="00256A0D" w:rsidP="00256A0D"/>
          <w:p w14:paraId="08DB61D0" w14:textId="634424BA" w:rsidR="00256A0D" w:rsidRDefault="00256A0D" w:rsidP="00256A0D"/>
          <w:p w14:paraId="4841EE4D" w14:textId="77777777" w:rsidR="00256A0D" w:rsidRDefault="00256A0D" w:rsidP="00256A0D"/>
          <w:p w14:paraId="016BA4C2" w14:textId="23DB5819" w:rsidR="00256A0D" w:rsidRPr="00B120E5" w:rsidRDefault="00256A0D" w:rsidP="00256A0D">
            <w:r>
              <w:rPr>
                <w:bCs/>
              </w:rPr>
              <w:t>1</w:t>
            </w:r>
            <w:r w:rsidRPr="00B96726">
              <w:rPr>
                <w:bCs/>
                <w:vertAlign w:val="superscript"/>
              </w:rPr>
              <w:t>St</w:t>
            </w:r>
            <w:r>
              <w:rPr>
                <w:bCs/>
              </w:rPr>
              <w:t xml:space="preserve"> June – GCSE begins, with contextual challenges released and students begin to select their preferred challenge to design and make. This leads into the Year 11 NEA.</w:t>
            </w:r>
          </w:p>
          <w:p w14:paraId="75F81DB9" w14:textId="77777777" w:rsidR="00D44012" w:rsidRPr="00B120E5" w:rsidRDefault="00D44012" w:rsidP="00D44012">
            <w:pPr>
              <w:rPr>
                <w:bCs/>
              </w:rPr>
            </w:pPr>
          </w:p>
        </w:tc>
        <w:tc>
          <w:tcPr>
            <w:tcW w:w="1420" w:type="pct"/>
          </w:tcPr>
          <w:p w14:paraId="4A993107" w14:textId="77777777" w:rsidR="00D44012" w:rsidRPr="00B120E5" w:rsidRDefault="00D44012" w:rsidP="00D44012">
            <w:pPr>
              <w:rPr>
                <w:bCs/>
                <w:szCs w:val="28"/>
              </w:rPr>
            </w:pPr>
            <w:r w:rsidRPr="00B120E5">
              <w:rPr>
                <w:bCs/>
                <w:szCs w:val="28"/>
              </w:rPr>
              <w:lastRenderedPageBreak/>
              <w:t>www.technologystudent.com</w:t>
            </w:r>
          </w:p>
          <w:p w14:paraId="71FAA5E4" w14:textId="77777777" w:rsidR="00D44012" w:rsidRPr="00B120E5" w:rsidRDefault="00D44012" w:rsidP="00D44012">
            <w:pPr>
              <w:rPr>
                <w:bCs/>
                <w:szCs w:val="28"/>
              </w:rPr>
            </w:pPr>
          </w:p>
          <w:p w14:paraId="37BB1F8E" w14:textId="77777777" w:rsidR="00D44012" w:rsidRPr="00B120E5" w:rsidRDefault="00D44012" w:rsidP="00D44012">
            <w:pPr>
              <w:rPr>
                <w:bCs/>
                <w:szCs w:val="28"/>
              </w:rPr>
            </w:pPr>
            <w:r w:rsidRPr="00B120E5">
              <w:rPr>
                <w:bCs/>
                <w:szCs w:val="28"/>
              </w:rPr>
              <w:t>www.BBCbitesize.com</w:t>
            </w:r>
          </w:p>
          <w:p w14:paraId="20B64AA7" w14:textId="77777777" w:rsidR="00D44012" w:rsidRPr="00B120E5" w:rsidRDefault="00D44012" w:rsidP="00D44012">
            <w:pPr>
              <w:rPr>
                <w:bCs/>
                <w:szCs w:val="28"/>
              </w:rPr>
            </w:pPr>
          </w:p>
          <w:p w14:paraId="0C5AA7C3" w14:textId="77777777" w:rsidR="00D44012" w:rsidRPr="00B120E5" w:rsidRDefault="00D44012" w:rsidP="00D44012">
            <w:pPr>
              <w:rPr>
                <w:bCs/>
                <w:szCs w:val="28"/>
              </w:rPr>
            </w:pPr>
            <w:r w:rsidRPr="00B120E5">
              <w:rPr>
                <w:bCs/>
                <w:szCs w:val="28"/>
              </w:rPr>
              <w:t>www.designtechnology.info/home</w:t>
            </w:r>
          </w:p>
          <w:p w14:paraId="0CE29512" w14:textId="77777777" w:rsidR="00D44012" w:rsidRPr="00B120E5" w:rsidRDefault="00D44012" w:rsidP="00D44012">
            <w:pPr>
              <w:rPr>
                <w:bCs/>
                <w:szCs w:val="28"/>
              </w:rPr>
            </w:pPr>
          </w:p>
          <w:p w14:paraId="6B7D93FA" w14:textId="77777777" w:rsidR="00D44012" w:rsidRPr="00B120E5" w:rsidRDefault="00D44012" w:rsidP="00D44012">
            <w:pPr>
              <w:rPr>
                <w:bCs/>
                <w:szCs w:val="28"/>
              </w:rPr>
            </w:pPr>
            <w:r w:rsidRPr="00B120E5">
              <w:rPr>
                <w:bCs/>
                <w:szCs w:val="28"/>
              </w:rPr>
              <w:t>www.design-technology.org</w:t>
            </w:r>
          </w:p>
          <w:p w14:paraId="4BA2BFC0" w14:textId="77777777" w:rsidR="00D44012" w:rsidRPr="00B120E5" w:rsidRDefault="00D44012" w:rsidP="00D44012">
            <w:pPr>
              <w:rPr>
                <w:bCs/>
                <w:szCs w:val="28"/>
              </w:rPr>
            </w:pPr>
          </w:p>
          <w:p w14:paraId="3DA3122D" w14:textId="77777777" w:rsidR="00D44012" w:rsidRPr="00B120E5" w:rsidRDefault="004E5860" w:rsidP="00D44012">
            <w:pPr>
              <w:rPr>
                <w:szCs w:val="28"/>
              </w:rPr>
            </w:pPr>
            <w:hyperlink r:id="rId12" w:history="1">
              <w:r w:rsidR="00D44012" w:rsidRPr="00B120E5">
                <w:rPr>
                  <w:rStyle w:val="Hyperlink"/>
                  <w:szCs w:val="28"/>
                </w:rPr>
                <w:t>www.mr-dt.com</w:t>
              </w:r>
            </w:hyperlink>
          </w:p>
          <w:p w14:paraId="33FD11A1" w14:textId="77777777" w:rsidR="00D44012" w:rsidRPr="00B120E5" w:rsidRDefault="00D44012" w:rsidP="00D44012">
            <w:pPr>
              <w:rPr>
                <w:bCs/>
                <w:szCs w:val="28"/>
              </w:rPr>
            </w:pPr>
          </w:p>
          <w:p w14:paraId="0E9A19B2" w14:textId="77777777" w:rsidR="00D44012" w:rsidRPr="00B120E5" w:rsidRDefault="004E5860" w:rsidP="00D44012">
            <w:pPr>
              <w:rPr>
                <w:bCs/>
                <w:szCs w:val="28"/>
              </w:rPr>
            </w:pPr>
            <w:hyperlink r:id="rId13" w:history="1">
              <w:r w:rsidR="00D44012" w:rsidRPr="00B120E5">
                <w:rPr>
                  <w:rStyle w:val="Hyperlink"/>
                  <w:szCs w:val="28"/>
                </w:rPr>
                <w:t>www.edexcel.com/designandtechnology.com</w:t>
              </w:r>
            </w:hyperlink>
          </w:p>
          <w:p w14:paraId="48D86AB9" w14:textId="77777777" w:rsidR="00D44012" w:rsidRDefault="00D44012" w:rsidP="00D44012">
            <w:pPr>
              <w:rPr>
                <w:bCs/>
                <w:sz w:val="28"/>
                <w:szCs w:val="28"/>
              </w:rPr>
            </w:pPr>
          </w:p>
          <w:p w14:paraId="318329BA" w14:textId="77777777" w:rsidR="00D44012" w:rsidRPr="00A219CA" w:rsidRDefault="00D44012" w:rsidP="00D44012">
            <w:pPr>
              <w:rPr>
                <w:bCs/>
                <w:sz w:val="28"/>
                <w:szCs w:val="28"/>
              </w:rPr>
            </w:pPr>
          </w:p>
        </w:tc>
      </w:tr>
      <w:tr w:rsidR="00D44012" w14:paraId="6DF53D62" w14:textId="77777777" w:rsidTr="004E5860">
        <w:tc>
          <w:tcPr>
            <w:tcW w:w="582" w:type="pct"/>
            <w:gridSpan w:val="2"/>
          </w:tcPr>
          <w:p w14:paraId="5028191E" w14:textId="77777777" w:rsidR="00D44012" w:rsidRDefault="00D44012" w:rsidP="00D44012">
            <w:pPr>
              <w:rPr>
                <w:sz w:val="24"/>
                <w:szCs w:val="24"/>
              </w:rPr>
            </w:pPr>
            <w:r>
              <w:rPr>
                <w:sz w:val="24"/>
                <w:szCs w:val="24"/>
              </w:rPr>
              <w:lastRenderedPageBreak/>
              <w:t>Year 11</w:t>
            </w:r>
          </w:p>
          <w:p w14:paraId="2D587CCD" w14:textId="77777777" w:rsidR="00D44012" w:rsidRPr="00A219CA" w:rsidRDefault="00D44012" w:rsidP="00D44012">
            <w:pPr>
              <w:rPr>
                <w:sz w:val="24"/>
                <w:szCs w:val="24"/>
              </w:rPr>
            </w:pPr>
            <w:r>
              <w:rPr>
                <w:sz w:val="24"/>
                <w:szCs w:val="24"/>
              </w:rPr>
              <w:t>Fashion</w:t>
            </w:r>
          </w:p>
        </w:tc>
        <w:tc>
          <w:tcPr>
            <w:tcW w:w="979" w:type="pct"/>
          </w:tcPr>
          <w:p w14:paraId="36B88357" w14:textId="77777777" w:rsidR="00D44012" w:rsidRPr="00B120E5" w:rsidRDefault="00D44012" w:rsidP="00D44012">
            <w:pPr>
              <w:rPr>
                <w:bCs/>
                <w:szCs w:val="28"/>
              </w:rPr>
            </w:pPr>
            <w:r w:rsidRPr="00B120E5">
              <w:rPr>
                <w:b/>
                <w:bCs/>
                <w:szCs w:val="28"/>
              </w:rPr>
              <w:t>Design &amp; make project – 50% of qualification.</w:t>
            </w:r>
            <w:r w:rsidRPr="00B120E5">
              <w:rPr>
                <w:bCs/>
                <w:szCs w:val="28"/>
              </w:rPr>
              <w:t xml:space="preserve"> Students pick a contextual challenge provided by the exam board. Students will produce a project, based on their specialism, which consists of a portfolio and prototype.</w:t>
            </w:r>
          </w:p>
          <w:p w14:paraId="5F93634A" w14:textId="77777777" w:rsidR="00D44012" w:rsidRPr="00B120E5" w:rsidRDefault="00D44012" w:rsidP="00D44012">
            <w:pPr>
              <w:rPr>
                <w:bCs/>
                <w:szCs w:val="28"/>
              </w:rPr>
            </w:pPr>
          </w:p>
          <w:p w14:paraId="3455010C" w14:textId="77777777" w:rsidR="00D44012" w:rsidRPr="00B120E5" w:rsidRDefault="00D44012" w:rsidP="00D44012">
            <w:pPr>
              <w:rPr>
                <w:bCs/>
                <w:szCs w:val="28"/>
              </w:rPr>
            </w:pPr>
            <w:r w:rsidRPr="00B120E5">
              <w:rPr>
                <w:bCs/>
                <w:szCs w:val="28"/>
              </w:rPr>
              <w:t>Part 1 – Investigate</w:t>
            </w:r>
          </w:p>
          <w:p w14:paraId="3C160A2B" w14:textId="77777777" w:rsidR="00D44012" w:rsidRPr="00B120E5" w:rsidRDefault="00D44012" w:rsidP="00D44012">
            <w:pPr>
              <w:rPr>
                <w:bCs/>
                <w:szCs w:val="28"/>
              </w:rPr>
            </w:pPr>
            <w:r w:rsidRPr="00B120E5">
              <w:rPr>
                <w:bCs/>
                <w:szCs w:val="28"/>
              </w:rPr>
              <w:lastRenderedPageBreak/>
              <w:t>Part 2 – Design</w:t>
            </w:r>
          </w:p>
          <w:p w14:paraId="3490E12C" w14:textId="77777777" w:rsidR="00D44012" w:rsidRPr="00B120E5" w:rsidRDefault="00D44012" w:rsidP="00D44012">
            <w:pPr>
              <w:rPr>
                <w:bCs/>
                <w:szCs w:val="28"/>
              </w:rPr>
            </w:pPr>
            <w:r w:rsidRPr="00B120E5">
              <w:rPr>
                <w:bCs/>
                <w:szCs w:val="28"/>
              </w:rPr>
              <w:t>Part 3- Make</w:t>
            </w:r>
          </w:p>
          <w:p w14:paraId="351B2EC0" w14:textId="77777777" w:rsidR="00D44012" w:rsidRPr="00A219CA" w:rsidRDefault="00D44012" w:rsidP="00D44012">
            <w:pPr>
              <w:rPr>
                <w:bCs/>
                <w:sz w:val="28"/>
                <w:szCs w:val="28"/>
              </w:rPr>
            </w:pPr>
            <w:r w:rsidRPr="00B120E5">
              <w:rPr>
                <w:bCs/>
                <w:szCs w:val="28"/>
              </w:rPr>
              <w:t>Part 4 - Evaluate</w:t>
            </w:r>
          </w:p>
        </w:tc>
        <w:tc>
          <w:tcPr>
            <w:tcW w:w="1008" w:type="pct"/>
          </w:tcPr>
          <w:p w14:paraId="6EDD4673" w14:textId="77777777" w:rsidR="00D44012" w:rsidRPr="00B120E5" w:rsidRDefault="00D44012" w:rsidP="00D44012">
            <w:pPr>
              <w:rPr>
                <w:bCs/>
                <w:szCs w:val="28"/>
              </w:rPr>
            </w:pPr>
            <w:r w:rsidRPr="00B120E5">
              <w:rPr>
                <w:bCs/>
                <w:szCs w:val="28"/>
              </w:rPr>
              <w:lastRenderedPageBreak/>
              <w:t xml:space="preserve">Design &amp; Make project completed, moderated and submitted. Revision on core content is revisited from year 10. Revision is more focused on exam style questions. </w:t>
            </w:r>
          </w:p>
        </w:tc>
        <w:tc>
          <w:tcPr>
            <w:tcW w:w="1011" w:type="pct"/>
          </w:tcPr>
          <w:p w14:paraId="39E4ADA7" w14:textId="77777777" w:rsidR="00D44012" w:rsidRPr="00B120E5" w:rsidRDefault="00D44012" w:rsidP="00D44012">
            <w:pPr>
              <w:rPr>
                <w:bCs/>
                <w:szCs w:val="28"/>
              </w:rPr>
            </w:pPr>
            <w:r w:rsidRPr="00B120E5">
              <w:rPr>
                <w:b/>
                <w:bCs/>
                <w:szCs w:val="28"/>
              </w:rPr>
              <w:t>Examination – 50% of qualification.</w:t>
            </w:r>
            <w:r w:rsidRPr="00B120E5">
              <w:rPr>
                <w:bCs/>
                <w:szCs w:val="28"/>
              </w:rPr>
              <w:t xml:space="preserve"> Core content is revisited and implemented into the teaching. Subject specific content is covered for the exam.</w:t>
            </w:r>
          </w:p>
          <w:p w14:paraId="14E6AD85" w14:textId="77777777" w:rsidR="00D44012" w:rsidRPr="00B120E5" w:rsidRDefault="00D44012" w:rsidP="00D44012">
            <w:pPr>
              <w:rPr>
                <w:bCs/>
                <w:szCs w:val="28"/>
              </w:rPr>
            </w:pPr>
            <w:r w:rsidRPr="00B120E5">
              <w:rPr>
                <w:b/>
                <w:szCs w:val="28"/>
              </w:rPr>
              <w:t>Section A</w:t>
            </w:r>
            <w:r w:rsidRPr="00B120E5">
              <w:rPr>
                <w:szCs w:val="28"/>
              </w:rPr>
              <w:t>: Core This section is 40 marks and contains a mixture of different question styles, including open-</w:t>
            </w:r>
            <w:r w:rsidRPr="00B120E5">
              <w:rPr>
                <w:szCs w:val="28"/>
              </w:rPr>
              <w:lastRenderedPageBreak/>
              <w:t xml:space="preserve">response, graphical, calculation and extended-open-response questions. There will be 10 marks of calculation questions in Section A. </w:t>
            </w:r>
            <w:r w:rsidRPr="00B120E5">
              <w:rPr>
                <w:b/>
                <w:szCs w:val="28"/>
              </w:rPr>
              <w:t>Section B</w:t>
            </w:r>
            <w:r w:rsidRPr="00B120E5">
              <w:rPr>
                <w:szCs w:val="28"/>
              </w:rPr>
              <w:t>: Material categories This section is 60 marks and contains a mixture of different question styles, including open-response, graphical, calculation and extended-open-response questions. There will be 5 marks of calculation questions in Section B</w:t>
            </w:r>
          </w:p>
        </w:tc>
        <w:tc>
          <w:tcPr>
            <w:tcW w:w="1420" w:type="pct"/>
          </w:tcPr>
          <w:p w14:paraId="709B9697" w14:textId="77777777" w:rsidR="00D44012" w:rsidRPr="00B120E5" w:rsidRDefault="00D44012" w:rsidP="00D44012">
            <w:pPr>
              <w:rPr>
                <w:bCs/>
                <w:szCs w:val="28"/>
              </w:rPr>
            </w:pPr>
            <w:r w:rsidRPr="00B120E5">
              <w:rPr>
                <w:bCs/>
                <w:szCs w:val="28"/>
              </w:rPr>
              <w:lastRenderedPageBreak/>
              <w:t>www.technologystudent.com</w:t>
            </w:r>
          </w:p>
          <w:p w14:paraId="1BECFF71" w14:textId="77777777" w:rsidR="00D44012" w:rsidRPr="00B120E5" w:rsidRDefault="00D44012" w:rsidP="00D44012">
            <w:pPr>
              <w:rPr>
                <w:bCs/>
                <w:szCs w:val="28"/>
              </w:rPr>
            </w:pPr>
          </w:p>
          <w:p w14:paraId="6E104AC5" w14:textId="77777777" w:rsidR="00D44012" w:rsidRPr="00B120E5" w:rsidRDefault="00D44012" w:rsidP="00D44012">
            <w:pPr>
              <w:rPr>
                <w:bCs/>
                <w:szCs w:val="28"/>
              </w:rPr>
            </w:pPr>
            <w:r w:rsidRPr="00B120E5">
              <w:rPr>
                <w:bCs/>
                <w:szCs w:val="28"/>
              </w:rPr>
              <w:t>www.BBCbitesize.com</w:t>
            </w:r>
          </w:p>
          <w:p w14:paraId="021154AB" w14:textId="77777777" w:rsidR="00D44012" w:rsidRPr="00B120E5" w:rsidRDefault="00D44012" w:rsidP="00D44012">
            <w:pPr>
              <w:rPr>
                <w:bCs/>
                <w:szCs w:val="28"/>
              </w:rPr>
            </w:pPr>
          </w:p>
          <w:p w14:paraId="6DE9C337" w14:textId="77777777" w:rsidR="00D44012" w:rsidRPr="00B120E5" w:rsidRDefault="00D44012" w:rsidP="00D44012">
            <w:pPr>
              <w:rPr>
                <w:bCs/>
                <w:szCs w:val="28"/>
              </w:rPr>
            </w:pPr>
            <w:r w:rsidRPr="00B120E5">
              <w:rPr>
                <w:bCs/>
                <w:szCs w:val="28"/>
              </w:rPr>
              <w:t>www.designtechnology.info/home</w:t>
            </w:r>
          </w:p>
          <w:p w14:paraId="3BF2FD6F" w14:textId="77777777" w:rsidR="00D44012" w:rsidRPr="00B120E5" w:rsidRDefault="00D44012" w:rsidP="00D44012">
            <w:pPr>
              <w:rPr>
                <w:bCs/>
                <w:szCs w:val="28"/>
              </w:rPr>
            </w:pPr>
          </w:p>
          <w:p w14:paraId="73F15DD1" w14:textId="77777777" w:rsidR="00D44012" w:rsidRPr="00B120E5" w:rsidRDefault="00D44012" w:rsidP="00D44012">
            <w:pPr>
              <w:rPr>
                <w:bCs/>
                <w:szCs w:val="28"/>
              </w:rPr>
            </w:pPr>
            <w:r w:rsidRPr="00B120E5">
              <w:rPr>
                <w:bCs/>
                <w:szCs w:val="28"/>
              </w:rPr>
              <w:t>www.design-technology.org</w:t>
            </w:r>
          </w:p>
          <w:p w14:paraId="0DA91A9B" w14:textId="77777777" w:rsidR="00D44012" w:rsidRPr="00B120E5" w:rsidRDefault="00D44012" w:rsidP="00D44012">
            <w:pPr>
              <w:rPr>
                <w:bCs/>
                <w:szCs w:val="28"/>
              </w:rPr>
            </w:pPr>
          </w:p>
          <w:p w14:paraId="2B6E7391" w14:textId="77777777" w:rsidR="00D44012" w:rsidRPr="00B120E5" w:rsidRDefault="004E5860" w:rsidP="00D44012">
            <w:pPr>
              <w:rPr>
                <w:szCs w:val="28"/>
              </w:rPr>
            </w:pPr>
            <w:hyperlink r:id="rId14" w:history="1">
              <w:r w:rsidR="00D44012" w:rsidRPr="00B120E5">
                <w:rPr>
                  <w:rStyle w:val="Hyperlink"/>
                  <w:szCs w:val="28"/>
                </w:rPr>
                <w:t>www.mr-dt.com</w:t>
              </w:r>
            </w:hyperlink>
          </w:p>
          <w:p w14:paraId="4754518D" w14:textId="77777777" w:rsidR="00D44012" w:rsidRPr="00B120E5" w:rsidRDefault="00D44012" w:rsidP="00D44012">
            <w:pPr>
              <w:rPr>
                <w:bCs/>
                <w:szCs w:val="28"/>
              </w:rPr>
            </w:pPr>
          </w:p>
          <w:p w14:paraId="08C959D4" w14:textId="77777777" w:rsidR="00D44012" w:rsidRPr="00B120E5" w:rsidRDefault="004E5860" w:rsidP="00D44012">
            <w:pPr>
              <w:rPr>
                <w:bCs/>
                <w:szCs w:val="28"/>
              </w:rPr>
            </w:pPr>
            <w:hyperlink r:id="rId15" w:history="1">
              <w:r w:rsidR="00D44012" w:rsidRPr="00B120E5">
                <w:rPr>
                  <w:rStyle w:val="Hyperlink"/>
                  <w:szCs w:val="28"/>
                </w:rPr>
                <w:t>www.edexcel.com/designandtechnology.com</w:t>
              </w:r>
            </w:hyperlink>
          </w:p>
          <w:p w14:paraId="2F87D80F" w14:textId="77777777" w:rsidR="00D44012" w:rsidRDefault="00D44012" w:rsidP="00D44012">
            <w:pPr>
              <w:rPr>
                <w:bCs/>
                <w:sz w:val="28"/>
                <w:szCs w:val="28"/>
              </w:rPr>
            </w:pPr>
          </w:p>
          <w:p w14:paraId="09787A37" w14:textId="77777777" w:rsidR="00D44012" w:rsidRPr="00A219CA" w:rsidRDefault="00D44012" w:rsidP="00D44012">
            <w:pPr>
              <w:rPr>
                <w:bCs/>
                <w:sz w:val="28"/>
                <w:szCs w:val="28"/>
              </w:rPr>
            </w:pPr>
          </w:p>
        </w:tc>
      </w:tr>
    </w:tbl>
    <w:p w14:paraId="7440DBA6" w14:textId="77777777" w:rsidR="00A66889" w:rsidRDefault="00A66889" w:rsidP="00A66889">
      <w:pPr>
        <w:jc w:val="center"/>
      </w:pPr>
    </w:p>
    <w:sectPr w:rsidR="00A66889" w:rsidSect="00072443">
      <w:headerReference w:type="default" r:id="rId16"/>
      <w:footerReference w:type="default" r:id="rId17"/>
      <w:pgSz w:w="16838" w:h="11906" w:orient="landscape"/>
      <w:pgMar w:top="284" w:right="678" w:bottom="426" w:left="567"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E72CD" w14:textId="77777777" w:rsidR="00B85E4E" w:rsidRDefault="00B85E4E" w:rsidP="00072443">
      <w:pPr>
        <w:spacing w:after="0" w:line="240" w:lineRule="auto"/>
      </w:pPr>
      <w:r>
        <w:separator/>
      </w:r>
    </w:p>
  </w:endnote>
  <w:endnote w:type="continuationSeparator" w:id="0">
    <w:p w14:paraId="0A06F9F4" w14:textId="77777777" w:rsidR="00B85E4E" w:rsidRDefault="00B85E4E" w:rsidP="0007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47F2" w14:textId="77777777" w:rsidR="00072443" w:rsidRDefault="00072443">
    <w:pPr>
      <w:pStyle w:val="Footer"/>
    </w:pPr>
  </w:p>
  <w:p w14:paraId="01A107DA" w14:textId="77777777" w:rsidR="00072443" w:rsidRDefault="00072443" w:rsidP="00072443">
    <w:pPr>
      <w:pStyle w:val="Footer"/>
      <w:jc w:val="center"/>
    </w:pPr>
    <w:r>
      <w:rPr>
        <w:noProof/>
        <w:lang w:eastAsia="en-GB"/>
      </w:rPr>
      <w:drawing>
        <wp:inline distT="0" distB="0" distL="0" distR="0" wp14:anchorId="696B5FFC" wp14:editId="574E3D88">
          <wp:extent cx="7267575" cy="4895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7575" cy="48951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6F044" w14:textId="77777777" w:rsidR="00B85E4E" w:rsidRDefault="00B85E4E" w:rsidP="00072443">
      <w:pPr>
        <w:spacing w:after="0" w:line="240" w:lineRule="auto"/>
      </w:pPr>
      <w:r>
        <w:separator/>
      </w:r>
    </w:p>
  </w:footnote>
  <w:footnote w:type="continuationSeparator" w:id="0">
    <w:p w14:paraId="1A2C31C8" w14:textId="77777777" w:rsidR="00B85E4E" w:rsidRDefault="00B85E4E" w:rsidP="0007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FCC5" w14:textId="77777777" w:rsidR="00072443" w:rsidRDefault="00072443">
    <w:pPr>
      <w:pStyle w:val="Header"/>
    </w:pPr>
    <w:r w:rsidRPr="00A66889">
      <w:rPr>
        <w:noProof/>
        <w:sz w:val="36"/>
        <w:szCs w:val="36"/>
        <w:lang w:eastAsia="en-GB"/>
      </w:rPr>
      <w:drawing>
        <wp:anchor distT="0" distB="0" distL="114300" distR="114300" simplePos="0" relativeHeight="251659264" behindDoc="1" locked="0" layoutInCell="1" allowOverlap="1" wp14:anchorId="3EDDD720" wp14:editId="05621F69">
          <wp:simplePos x="0" y="0"/>
          <wp:positionH relativeFrom="column">
            <wp:posOffset>1223158</wp:posOffset>
          </wp:positionH>
          <wp:positionV relativeFrom="paragraph">
            <wp:posOffset>-344904</wp:posOffset>
          </wp:positionV>
          <wp:extent cx="7267575" cy="607060"/>
          <wp:effectExtent l="0" t="0" r="952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1188"/>
                  <a:stretch/>
                </pic:blipFill>
                <pic:spPr bwMode="auto">
                  <a:xfrm>
                    <a:off x="0" y="0"/>
                    <a:ext cx="7267575" cy="60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68C"/>
    <w:multiLevelType w:val="hybridMultilevel"/>
    <w:tmpl w:val="6C06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17D54"/>
    <w:multiLevelType w:val="hybridMultilevel"/>
    <w:tmpl w:val="C570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C746B"/>
    <w:multiLevelType w:val="hybridMultilevel"/>
    <w:tmpl w:val="ECDC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5547D"/>
    <w:multiLevelType w:val="hybridMultilevel"/>
    <w:tmpl w:val="10A2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F3C03"/>
    <w:multiLevelType w:val="hybridMultilevel"/>
    <w:tmpl w:val="EE8A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30244"/>
    <w:multiLevelType w:val="hybridMultilevel"/>
    <w:tmpl w:val="4392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7EE5"/>
    <w:multiLevelType w:val="hybridMultilevel"/>
    <w:tmpl w:val="C7CA3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7453A9"/>
    <w:multiLevelType w:val="hybridMultilevel"/>
    <w:tmpl w:val="7B62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89"/>
    <w:rsid w:val="00072443"/>
    <w:rsid w:val="00095EF1"/>
    <w:rsid w:val="000C021A"/>
    <w:rsid w:val="000D3A9A"/>
    <w:rsid w:val="00173125"/>
    <w:rsid w:val="002116FF"/>
    <w:rsid w:val="00256A0D"/>
    <w:rsid w:val="00266FAA"/>
    <w:rsid w:val="00292B63"/>
    <w:rsid w:val="002E6A03"/>
    <w:rsid w:val="00357F3A"/>
    <w:rsid w:val="003673F8"/>
    <w:rsid w:val="0045079C"/>
    <w:rsid w:val="00465E9C"/>
    <w:rsid w:val="004E5860"/>
    <w:rsid w:val="004F598C"/>
    <w:rsid w:val="005745D5"/>
    <w:rsid w:val="005A6EA2"/>
    <w:rsid w:val="005B50C0"/>
    <w:rsid w:val="005D3730"/>
    <w:rsid w:val="00631191"/>
    <w:rsid w:val="00653E92"/>
    <w:rsid w:val="006B0CE7"/>
    <w:rsid w:val="006C0E73"/>
    <w:rsid w:val="0076640C"/>
    <w:rsid w:val="007C5733"/>
    <w:rsid w:val="008067BB"/>
    <w:rsid w:val="00814F44"/>
    <w:rsid w:val="00815D02"/>
    <w:rsid w:val="008A1C7D"/>
    <w:rsid w:val="008F4995"/>
    <w:rsid w:val="009B0C15"/>
    <w:rsid w:val="009C21EA"/>
    <w:rsid w:val="00A16D18"/>
    <w:rsid w:val="00A219CA"/>
    <w:rsid w:val="00A66889"/>
    <w:rsid w:val="00A73C46"/>
    <w:rsid w:val="00AA3E93"/>
    <w:rsid w:val="00AF1B9D"/>
    <w:rsid w:val="00AF7D2C"/>
    <w:rsid w:val="00B120E5"/>
    <w:rsid w:val="00B53B78"/>
    <w:rsid w:val="00B77D58"/>
    <w:rsid w:val="00B85E4E"/>
    <w:rsid w:val="00C06559"/>
    <w:rsid w:val="00C82848"/>
    <w:rsid w:val="00CA2C3F"/>
    <w:rsid w:val="00CB5133"/>
    <w:rsid w:val="00CD545D"/>
    <w:rsid w:val="00D16E85"/>
    <w:rsid w:val="00D44012"/>
    <w:rsid w:val="00DE15E2"/>
    <w:rsid w:val="00E103CD"/>
    <w:rsid w:val="00E11EE0"/>
    <w:rsid w:val="00E7144F"/>
    <w:rsid w:val="00F123D9"/>
    <w:rsid w:val="00FF2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87F3"/>
  <w15:chartTrackingRefBased/>
  <w15:docId w15:val="{E32C4EE2-6119-4024-AC54-CF8CFD8E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443"/>
  </w:style>
  <w:style w:type="paragraph" w:styleId="Footer">
    <w:name w:val="footer"/>
    <w:basedOn w:val="Normal"/>
    <w:link w:val="FooterChar"/>
    <w:uiPriority w:val="99"/>
    <w:unhideWhenUsed/>
    <w:rsid w:val="0007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443"/>
  </w:style>
  <w:style w:type="paragraph" w:styleId="BalloonText">
    <w:name w:val="Balloon Text"/>
    <w:basedOn w:val="Normal"/>
    <w:link w:val="BalloonTextChar"/>
    <w:uiPriority w:val="99"/>
    <w:semiHidden/>
    <w:unhideWhenUsed/>
    <w:rsid w:val="00211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6FF"/>
    <w:rPr>
      <w:rFonts w:ascii="Segoe UI" w:hAnsi="Segoe UI" w:cs="Segoe UI"/>
      <w:sz w:val="18"/>
      <w:szCs w:val="18"/>
    </w:rPr>
  </w:style>
  <w:style w:type="paragraph" w:styleId="ListParagraph">
    <w:name w:val="List Paragraph"/>
    <w:basedOn w:val="Normal"/>
    <w:uiPriority w:val="34"/>
    <w:qFormat/>
    <w:rsid w:val="008067BB"/>
    <w:pPr>
      <w:ind w:left="720"/>
      <w:contextualSpacing/>
    </w:pPr>
  </w:style>
  <w:style w:type="character" w:styleId="Hyperlink">
    <w:name w:val="Hyperlink"/>
    <w:basedOn w:val="DefaultParagraphFont"/>
    <w:uiPriority w:val="99"/>
    <w:unhideWhenUsed/>
    <w:rsid w:val="00357F3A"/>
    <w:rPr>
      <w:color w:val="0563C1" w:themeColor="hyperlink"/>
      <w:u w:val="single"/>
    </w:rPr>
  </w:style>
  <w:style w:type="character" w:styleId="Strong">
    <w:name w:val="Strong"/>
    <w:basedOn w:val="DefaultParagraphFont"/>
    <w:uiPriority w:val="22"/>
    <w:qFormat/>
    <w:rsid w:val="00450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excel.com/designandtechnolo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r-d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excel.com/designandtechnology.com" TargetMode="External"/><Relationship Id="rId5" Type="http://schemas.openxmlformats.org/officeDocument/2006/relationships/styles" Target="styles.xml"/><Relationship Id="rId15" Type="http://schemas.openxmlformats.org/officeDocument/2006/relationships/hyperlink" Target="http://www.edexcel.com/designandtechnology.com" TargetMode="External"/><Relationship Id="rId10" Type="http://schemas.openxmlformats.org/officeDocument/2006/relationships/hyperlink" Target="http://www.mr-d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r-d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09d73f-d5e2-4935-9f4a-11cfeb2bdb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77576127A3474089EC387F3194A47E" ma:contentTypeVersion="10" ma:contentTypeDescription="Create a new document." ma:contentTypeScope="" ma:versionID="2944f9b0efc33b70bedcd80ebb7c094b">
  <xsd:schema xmlns:xsd="http://www.w3.org/2001/XMLSchema" xmlns:xs="http://www.w3.org/2001/XMLSchema" xmlns:p="http://schemas.microsoft.com/office/2006/metadata/properties" xmlns:ns2="7409d73f-d5e2-4935-9f4a-11cfeb2bdb81" targetNamespace="http://schemas.microsoft.com/office/2006/metadata/properties" ma:root="true" ma:fieldsID="fb69202f0b625d0a1f26baa209d5bad5" ns2:_="">
    <xsd:import namespace="7409d73f-d5e2-4935-9f4a-11cfeb2bd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73f-d5e2-4935-9f4a-11cfeb2b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CE1AA-4269-4DD5-A60A-4F8C5F4B3088}">
  <ds:schemaRefs>
    <ds:schemaRef ds:uri="http://schemas.microsoft.com/sharepoint/v3/contenttype/forms"/>
  </ds:schemaRefs>
</ds:datastoreItem>
</file>

<file path=customXml/itemProps2.xml><?xml version="1.0" encoding="utf-8"?>
<ds:datastoreItem xmlns:ds="http://schemas.openxmlformats.org/officeDocument/2006/customXml" ds:itemID="{622A3100-DB4C-4A64-B3C1-109307A141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9c018f6-544d-45af-aa69-c12e600cd2c3"/>
    <ds:schemaRef ds:uri="d840e34e-e1f0-49c6-b294-afbde626915b"/>
    <ds:schemaRef ds:uri="http://www.w3.org/XML/1998/namespace"/>
    <ds:schemaRef ds:uri="http://purl.org/dc/dcmitype/"/>
  </ds:schemaRefs>
</ds:datastoreItem>
</file>

<file path=customXml/itemProps3.xml><?xml version="1.0" encoding="utf-8"?>
<ds:datastoreItem xmlns:ds="http://schemas.openxmlformats.org/officeDocument/2006/customXml" ds:itemID="{91E88263-FEDD-49E7-BC7A-18C5C953091D}"/>
</file>

<file path=docProps/app.xml><?xml version="1.0" encoding="utf-8"?>
<Properties xmlns="http://schemas.openxmlformats.org/officeDocument/2006/extended-properties" xmlns:vt="http://schemas.openxmlformats.org/officeDocument/2006/docPropsVTypes">
  <Template>Normal</Template>
  <TotalTime>8</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Turner</dc:creator>
  <cp:keywords/>
  <dc:description/>
  <cp:lastModifiedBy>R Gogna</cp:lastModifiedBy>
  <cp:revision>7</cp:revision>
  <cp:lastPrinted>2019-10-01T06:45:00Z</cp:lastPrinted>
  <dcterms:created xsi:type="dcterms:W3CDTF">2022-03-02T16:16:00Z</dcterms:created>
  <dcterms:modified xsi:type="dcterms:W3CDTF">2023-07-11T08:48:00Z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0x0101009577576127A3474089EC387F3194A47E</vt:lpwstr>
  </property>
</Properties>
</file>