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69BCC" w14:textId="76C2FBB2" w:rsidR="00D650B3" w:rsidRDefault="002319DA" w:rsidP="00FA5AFA">
      <w:pPr>
        <w:pStyle w:val="Heading1"/>
      </w:pPr>
      <w:bookmarkStart w:id="0" w:name="_Toc400361362"/>
      <w:bookmarkStart w:id="1" w:name="_Toc443397153"/>
      <w:bookmarkStart w:id="2" w:name="_Toc357771638"/>
      <w:bookmarkStart w:id="3" w:name="_Toc346793416"/>
      <w:bookmarkStart w:id="4" w:name="_Toc328122777"/>
      <w:r>
        <w:rPr>
          <w:b w:val="0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7D54B2" wp14:editId="313EC371">
                <wp:simplePos x="0" y="0"/>
                <wp:positionH relativeFrom="margin">
                  <wp:align>left</wp:align>
                </wp:positionH>
                <wp:positionV relativeFrom="margin">
                  <wp:posOffset>546100</wp:posOffset>
                </wp:positionV>
                <wp:extent cx="9229725" cy="1847215"/>
                <wp:effectExtent l="0" t="0" r="28575" b="19685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725" cy="18472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7D54B6" w14:textId="20D7698F" w:rsidR="00E66558" w:rsidRPr="00D348C0" w:rsidRDefault="00C04D5B">
                            <w:pPr>
                              <w:keepNext/>
                              <w:spacing w:before="120" w:after="120"/>
                              <w:outlineLvl w:val="1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This statement sets out the school strategy to support pupil premium students at Aston Manor Academy. </w:t>
                            </w:r>
                            <w:r w:rsidR="00E62B75">
                              <w:rPr>
                                <w:bCs/>
                                <w:sz w:val="28"/>
                                <w:szCs w:val="28"/>
                              </w:rPr>
                              <w:t>The Academy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is situated in an area of high deprivation and we recognise that many of our children have barriers that the school needs to</w:t>
                            </w:r>
                            <w:r w:rsidR="00FB653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address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in order </w:t>
                            </w:r>
                            <w:r w:rsidR="00FB653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for our students to achieve as well as many other children.  We </w:t>
                            </w:r>
                            <w:r w:rsidR="00F168BE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aim for all disadvantaged children to be equipped to enter the next stage of education or work as well as any child from any other school.  Aston Manor Academy has a relentless focus on </w:t>
                            </w:r>
                            <w:r w:rsidR="00E62B75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achievement for all of our children.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D54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0;margin-top:43pt;width:726.75pt;height:145.4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" fillcolor="#f2f2f2" strokeweight=".26467mm">
                <v:textbox>
                  <w:txbxContent>
                    <w:p w14:paraId="2A7D54B6" w14:textId="20D7698F" w:rsidR="00E66558" w:rsidRPr="00D348C0" w:rsidRDefault="00C04D5B">
                      <w:pPr>
                        <w:keepNext/>
                        <w:spacing w:before="120" w:after="120"/>
                        <w:outlineLvl w:val="1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This statement sets out the school strategy to support pupil premium students at Aston Manor Academy. </w:t>
                      </w:r>
                      <w:r w:rsidR="00E62B75">
                        <w:rPr>
                          <w:bCs/>
                          <w:sz w:val="28"/>
                          <w:szCs w:val="28"/>
                        </w:rPr>
                        <w:t>The Academy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is situated in an area of high deprivation and we recognise that many of our children have barriers that the school needs to</w:t>
                      </w:r>
                      <w:r w:rsidR="00FB653B">
                        <w:rPr>
                          <w:bCs/>
                          <w:sz w:val="28"/>
                          <w:szCs w:val="28"/>
                        </w:rPr>
                        <w:t xml:space="preserve"> address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in order </w:t>
                      </w:r>
                      <w:r w:rsidR="00FB653B">
                        <w:rPr>
                          <w:bCs/>
                          <w:sz w:val="28"/>
                          <w:szCs w:val="28"/>
                        </w:rPr>
                        <w:t xml:space="preserve">for our students to achieve as well as many other children.  We </w:t>
                      </w:r>
                      <w:r w:rsidR="00F168BE">
                        <w:rPr>
                          <w:bCs/>
                          <w:sz w:val="28"/>
                          <w:szCs w:val="28"/>
                        </w:rPr>
                        <w:t xml:space="preserve">aim for all disadvantaged children to be equipped to enter the next stage of education or work as well as any child from any other school.  Aston Manor Academy has a relentless focus on </w:t>
                      </w:r>
                      <w:r w:rsidR="00E62B75">
                        <w:rPr>
                          <w:bCs/>
                          <w:sz w:val="28"/>
                          <w:szCs w:val="28"/>
                        </w:rPr>
                        <w:t xml:space="preserve">achievement for all of our children.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71E8">
        <w:t>Pupil premium strategy statement</w:t>
      </w:r>
      <w:bookmarkStart w:id="5" w:name="_Toc338167830"/>
      <w:bookmarkStart w:id="6" w:name="_Toc361136403"/>
      <w:bookmarkStart w:id="7" w:name="_Toc364235708"/>
      <w:bookmarkStart w:id="8" w:name="_Toc364235752"/>
      <w:bookmarkStart w:id="9" w:name="_Toc364235834"/>
      <w:bookmarkStart w:id="10" w:name="_Toc364840099"/>
      <w:bookmarkStart w:id="11" w:name="_Toc364864309"/>
      <w:bookmarkStart w:id="12" w:name="_Toc400361364"/>
      <w:bookmarkStart w:id="13" w:name="_Toc443397154"/>
      <w:bookmarkEnd w:id="0"/>
      <w:bookmarkEnd w:id="1"/>
      <w:r w:rsidR="00226317">
        <w:t xml:space="preserve"> – </w:t>
      </w:r>
      <w:r w:rsidR="006A70D2">
        <w:t>Aston Manor Academy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03"/>
        <w:gridCol w:w="4557"/>
      </w:tblGrid>
      <w:tr w:rsidR="00D650B3" w14:paraId="0034F7D7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3F0FA" w14:textId="77777777" w:rsidR="00D650B3" w:rsidRDefault="00D650B3" w:rsidP="00BC03F3">
            <w:pPr>
              <w:pStyle w:val="TableHeader"/>
              <w:jc w:val="left"/>
            </w:pPr>
            <w:r>
              <w:t>Detail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50B5" w14:textId="77777777" w:rsidR="00D650B3" w:rsidRDefault="00D650B3" w:rsidP="00BC03F3">
            <w:pPr>
              <w:pStyle w:val="TableHeader"/>
              <w:jc w:val="left"/>
            </w:pPr>
            <w:r>
              <w:t>Data</w:t>
            </w:r>
          </w:p>
        </w:tc>
      </w:tr>
      <w:tr w:rsidR="00D650B3" w14:paraId="389DA2CB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4A80C" w14:textId="77777777" w:rsidR="00D650B3" w:rsidRDefault="00D650B3" w:rsidP="00BC03F3">
            <w:pPr>
              <w:pStyle w:val="TableRow"/>
            </w:pPr>
            <w:r>
              <w:t xml:space="preserve">Number of pupils in school 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F8148" w14:textId="77777777" w:rsidR="00D650B3" w:rsidRDefault="00D650B3" w:rsidP="00BC03F3">
            <w:pPr>
              <w:pStyle w:val="TableRow"/>
            </w:pPr>
            <w:r>
              <w:t>1019</w:t>
            </w:r>
          </w:p>
          <w:p w14:paraId="608F781B" w14:textId="77777777" w:rsidR="00D650B3" w:rsidRDefault="00D650B3" w:rsidP="00BC03F3">
            <w:pPr>
              <w:pStyle w:val="TableRow"/>
            </w:pPr>
            <w:r>
              <w:t>751 Pupils KS3 and 4</w:t>
            </w:r>
          </w:p>
          <w:p w14:paraId="7AFF8BA8" w14:textId="77777777" w:rsidR="00D650B3" w:rsidRDefault="00D650B3" w:rsidP="00BC03F3">
            <w:pPr>
              <w:pStyle w:val="TableRow"/>
            </w:pPr>
            <w:r>
              <w:t>268 KS5</w:t>
            </w:r>
          </w:p>
        </w:tc>
      </w:tr>
      <w:tr w:rsidR="00D650B3" w14:paraId="4EFC5F64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B1BD8" w14:textId="77777777" w:rsidR="00D650B3" w:rsidRDefault="00D650B3" w:rsidP="00BC03F3">
            <w:pPr>
              <w:pStyle w:val="TableRow"/>
            </w:pPr>
            <w:r>
              <w:t>Proportion (%) of pupil premium eligible pupils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7D5A2" w14:textId="77777777" w:rsidR="00D650B3" w:rsidRDefault="00D650B3" w:rsidP="00BC03F3">
            <w:pPr>
              <w:pStyle w:val="TableRow"/>
            </w:pPr>
            <w:r>
              <w:t>583 pupils (78%)</w:t>
            </w:r>
          </w:p>
          <w:p w14:paraId="33FB691D" w14:textId="77777777" w:rsidR="00D650B3" w:rsidRDefault="00D650B3" w:rsidP="00BC03F3">
            <w:pPr>
              <w:pStyle w:val="TableRow"/>
              <w:ind w:left="0"/>
            </w:pPr>
            <w:r>
              <w:t xml:space="preserve">Out of 751 pupils </w:t>
            </w:r>
          </w:p>
        </w:tc>
      </w:tr>
      <w:tr w:rsidR="00D650B3" w14:paraId="6A63762B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461B6" w14:textId="77777777" w:rsidR="00D650B3" w:rsidRDefault="00D650B3" w:rsidP="00BC03F3">
            <w:pPr>
              <w:pStyle w:val="TableRow"/>
            </w:pPr>
            <w:r>
              <w:t xml:space="preserve">Academic year/years that our current pupil premium strategy plan covers </w:t>
            </w:r>
            <w:r w:rsidRPr="1CBF4D92">
              <w:rPr>
                <w:b/>
              </w:rPr>
              <w:t>(</w:t>
            </w:r>
            <w:r w:rsidRPr="004B4D0A">
              <w:rPr>
                <w:b/>
              </w:rPr>
              <w:t>3 year</w:t>
            </w:r>
            <w:r w:rsidRPr="1CBF4D92">
              <w:rPr>
                <w:b/>
              </w:rPr>
              <w:t xml:space="preserve"> plans are recommended</w:t>
            </w:r>
            <w:r>
              <w:rPr>
                <w:b/>
              </w:rPr>
              <w:t xml:space="preserve"> – you must still publish an updated statement each academic year</w:t>
            </w:r>
            <w:r w:rsidRPr="1CBF4D92">
              <w:rPr>
                <w:b/>
              </w:rPr>
              <w:t>)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498D" w14:textId="77777777" w:rsidR="00D650B3" w:rsidRDefault="00D650B3" w:rsidP="00BC03F3">
            <w:pPr>
              <w:pStyle w:val="TableRow"/>
            </w:pPr>
            <w:r>
              <w:t>2022/23 to 2025/26</w:t>
            </w:r>
          </w:p>
        </w:tc>
      </w:tr>
      <w:tr w:rsidR="00D650B3" w14:paraId="4001E126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9488F" w14:textId="77777777" w:rsidR="00D650B3" w:rsidRDefault="00D650B3" w:rsidP="00BC03F3">
            <w:pPr>
              <w:pStyle w:val="TableRow"/>
            </w:pPr>
            <w:r>
              <w:rPr>
                <w:szCs w:val="22"/>
              </w:rPr>
              <w:t>Date this statement was published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14FDE" w14:textId="77777777" w:rsidR="00D650B3" w:rsidRDefault="00D650B3" w:rsidP="00BC03F3">
            <w:pPr>
              <w:pStyle w:val="TableRow"/>
            </w:pPr>
            <w:r>
              <w:t>Dec 2024</w:t>
            </w:r>
          </w:p>
        </w:tc>
      </w:tr>
      <w:tr w:rsidR="00D650B3" w14:paraId="3934756C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73F0E" w14:textId="77777777" w:rsidR="00D650B3" w:rsidRDefault="00D650B3" w:rsidP="00BC03F3">
            <w:pPr>
              <w:pStyle w:val="TableRow"/>
            </w:pPr>
            <w:r>
              <w:rPr>
                <w:szCs w:val="22"/>
              </w:rPr>
              <w:t>Date on which it will be reviewed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AC42B" w14:textId="77777777" w:rsidR="00D650B3" w:rsidRDefault="00D650B3" w:rsidP="00BC03F3">
            <w:pPr>
              <w:pStyle w:val="TableRow"/>
            </w:pPr>
            <w:r>
              <w:t>Sept 2023/24/25</w:t>
            </w:r>
          </w:p>
        </w:tc>
      </w:tr>
      <w:tr w:rsidR="00D650B3" w14:paraId="35081C97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974DF" w14:textId="77777777" w:rsidR="00D650B3" w:rsidRDefault="00D650B3" w:rsidP="00BC03F3">
            <w:pPr>
              <w:pStyle w:val="TableRow"/>
            </w:pPr>
            <w:r>
              <w:t>Statement authorised by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5512D" w14:textId="77777777" w:rsidR="00D650B3" w:rsidRDefault="00D650B3" w:rsidP="00BC03F3">
            <w:pPr>
              <w:pStyle w:val="TableRow"/>
            </w:pPr>
            <w:r>
              <w:t xml:space="preserve">J Sweeney </w:t>
            </w:r>
          </w:p>
          <w:p w14:paraId="5417EDBC" w14:textId="77777777" w:rsidR="00D650B3" w:rsidRDefault="00D650B3" w:rsidP="00BC03F3">
            <w:pPr>
              <w:pStyle w:val="TableRow"/>
            </w:pPr>
            <w:r>
              <w:t>Headteacher</w:t>
            </w:r>
          </w:p>
        </w:tc>
      </w:tr>
      <w:tr w:rsidR="00D650B3" w14:paraId="0D0034BB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97C9" w14:textId="77777777" w:rsidR="00D650B3" w:rsidRDefault="00D650B3" w:rsidP="00BC03F3">
            <w:pPr>
              <w:pStyle w:val="TableRow"/>
            </w:pPr>
            <w:r>
              <w:t>Pupil premium lead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4C612" w14:textId="77777777" w:rsidR="00D650B3" w:rsidRDefault="00D650B3" w:rsidP="00BC03F3">
            <w:pPr>
              <w:pStyle w:val="TableRow"/>
            </w:pPr>
            <w:r>
              <w:t>N Turner</w:t>
            </w:r>
          </w:p>
          <w:p w14:paraId="155F8865" w14:textId="77777777" w:rsidR="00D650B3" w:rsidRDefault="00D650B3" w:rsidP="00BC03F3">
            <w:pPr>
              <w:pStyle w:val="TableRow"/>
            </w:pPr>
            <w:r>
              <w:t>Deputy Headteacher</w:t>
            </w:r>
          </w:p>
        </w:tc>
      </w:tr>
      <w:tr w:rsidR="00D650B3" w14:paraId="69A190E4" w14:textId="77777777" w:rsidTr="00BC03F3">
        <w:tc>
          <w:tcPr>
            <w:tcW w:w="6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39996" w14:textId="77777777" w:rsidR="00D650B3" w:rsidRDefault="00D650B3" w:rsidP="00BC03F3">
            <w:pPr>
              <w:pStyle w:val="TableRow"/>
            </w:pPr>
            <w:r>
              <w:lastRenderedPageBreak/>
              <w:t xml:space="preserve">Governor </w:t>
            </w:r>
            <w:r>
              <w:rPr>
                <w:szCs w:val="22"/>
              </w:rPr>
              <w:t xml:space="preserve">/ Trustee </w:t>
            </w:r>
            <w:r>
              <w:t>lead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7FD6A" w14:textId="77777777" w:rsidR="00D650B3" w:rsidRDefault="00D650B3" w:rsidP="00BC03F3">
            <w:pPr>
              <w:pStyle w:val="TableRow"/>
            </w:pPr>
            <w:r>
              <w:t>Nicola Watts</w:t>
            </w:r>
          </w:p>
        </w:tc>
      </w:tr>
    </w:tbl>
    <w:p w14:paraId="2B87474A" w14:textId="77777777" w:rsidR="00D650B3" w:rsidRPr="00D650B3" w:rsidRDefault="00D650B3" w:rsidP="00D650B3"/>
    <w:bookmarkEnd w:id="2"/>
    <w:bookmarkEnd w:id="3"/>
    <w:bookmarkEnd w:id="4"/>
    <w:p w14:paraId="2A7D54D3" w14:textId="77777777" w:rsidR="00E66558" w:rsidRPr="005464A1" w:rsidRDefault="009D71E8" w:rsidP="005464A1">
      <w:pPr>
        <w:pStyle w:val="Heading2"/>
      </w:pPr>
      <w:r>
        <w:t>Funding overview</w:t>
      </w:r>
    </w:p>
    <w:tbl>
      <w:tblPr>
        <w:tblW w:w="948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6"/>
        <w:gridCol w:w="2970"/>
      </w:tblGrid>
      <w:tr w:rsidR="00E66558" w14:paraId="2A7D54D6" w14:textId="77777777" w:rsidTr="709C33EC">
        <w:trPr>
          <w:trHeight w:val="374"/>
        </w:trPr>
        <w:tc>
          <w:tcPr>
            <w:tcW w:w="6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54D4" w14:textId="77777777" w:rsidR="00E66558" w:rsidRDefault="009D71E8" w:rsidP="00C31636">
            <w:pPr>
              <w:pStyle w:val="TableRow"/>
              <w:ind w:left="0" w:right="0"/>
            </w:pPr>
            <w:r>
              <w:rPr>
                <w:b/>
              </w:rPr>
              <w:t>Detail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54D5" w14:textId="77777777" w:rsidR="00E66558" w:rsidRDefault="009D71E8" w:rsidP="00C31636">
            <w:pPr>
              <w:pStyle w:val="TableRow"/>
              <w:ind w:left="0" w:right="0"/>
            </w:pPr>
            <w:r>
              <w:rPr>
                <w:b/>
              </w:rPr>
              <w:t>Amount</w:t>
            </w:r>
          </w:p>
        </w:tc>
      </w:tr>
      <w:tr w:rsidR="00E66558" w14:paraId="2A7D54D9" w14:textId="77777777" w:rsidTr="709C33EC">
        <w:trPr>
          <w:trHeight w:val="374"/>
        </w:trPr>
        <w:tc>
          <w:tcPr>
            <w:tcW w:w="6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54D7" w14:textId="77777777" w:rsidR="00E66558" w:rsidRDefault="009D71E8" w:rsidP="00C31636">
            <w:pPr>
              <w:pStyle w:val="TableRow"/>
              <w:ind w:left="0" w:right="0"/>
            </w:pPr>
            <w:r>
              <w:t>Pupil premium funding allocation this academic year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D950C" w14:textId="65EC068C" w:rsidR="006A70D2" w:rsidRPr="0052453A" w:rsidRDefault="009D71E8" w:rsidP="006A70D2">
            <w:pPr>
              <w:suppressAutoHyphens w:val="0"/>
              <w:spacing w:after="0" w:line="240" w:lineRule="auto"/>
              <w:rPr>
                <w:rFonts w:ascii="Times New Roman" w:hAnsi="Times New Roman"/>
                <w:color w:val="auto"/>
              </w:rPr>
            </w:pPr>
            <w:r>
              <w:t>£</w:t>
            </w:r>
            <w:r w:rsidR="006A70D2" w:rsidRPr="0052453A">
              <w:rPr>
                <w:rFonts w:ascii="Aptos" w:hAnsi="Aptos"/>
                <w:color w:val="000000"/>
              </w:rPr>
              <w:t xml:space="preserve"> 511,647.50</w:t>
            </w:r>
          </w:p>
          <w:p w14:paraId="2A7D54D8" w14:textId="3E2BD523" w:rsidR="00E66558" w:rsidRDefault="00E66558" w:rsidP="00C31636">
            <w:pPr>
              <w:pStyle w:val="TableRow"/>
              <w:ind w:left="0" w:right="0"/>
            </w:pPr>
          </w:p>
        </w:tc>
      </w:tr>
      <w:tr w:rsidR="00E66558" w14:paraId="2A7D54DF" w14:textId="77777777" w:rsidTr="709C33EC">
        <w:trPr>
          <w:trHeight w:val="374"/>
        </w:trPr>
        <w:tc>
          <w:tcPr>
            <w:tcW w:w="6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54DD" w14:textId="74690F68" w:rsidR="007109F6" w:rsidRPr="005F16B6" w:rsidRDefault="009D71E8" w:rsidP="00C31636">
            <w:pPr>
              <w:pStyle w:val="TableRow"/>
              <w:spacing w:after="120"/>
              <w:ind w:left="0" w:right="0"/>
            </w:pPr>
            <w:r>
              <w:t>Pupil premium</w:t>
            </w:r>
            <w:r w:rsidR="005F16B6">
              <w:t xml:space="preserve"> </w:t>
            </w:r>
            <w:r>
              <w:t xml:space="preserve">funding carried forward from previous years </w:t>
            </w:r>
            <w:r w:rsidRPr="008E000B">
              <w:rPr>
                <w:i/>
                <w:iCs/>
              </w:rPr>
              <w:t>(enter £0 if not applicable)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DE" w14:textId="47E98DA6" w:rsidR="00E66558" w:rsidRDefault="009D71E8" w:rsidP="00C31636">
            <w:pPr>
              <w:pStyle w:val="TableRow"/>
              <w:ind w:left="0" w:right="0"/>
            </w:pPr>
            <w:r>
              <w:t>£</w:t>
            </w:r>
            <w:r w:rsidR="006A70D2">
              <w:t>0</w:t>
            </w:r>
          </w:p>
        </w:tc>
      </w:tr>
      <w:tr w:rsidR="00E66558" w14:paraId="2A7D54E3" w14:textId="77777777" w:rsidTr="709C33EC">
        <w:tc>
          <w:tcPr>
            <w:tcW w:w="6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E0" w14:textId="77777777" w:rsidR="00E66558" w:rsidRDefault="009D71E8" w:rsidP="00C31636">
            <w:pPr>
              <w:pStyle w:val="TableRow"/>
              <w:spacing w:after="120"/>
              <w:ind w:left="0" w:right="0"/>
              <w:rPr>
                <w:b/>
              </w:rPr>
            </w:pPr>
            <w:r>
              <w:rPr>
                <w:b/>
              </w:rPr>
              <w:t>Total budget for this academic year</w:t>
            </w:r>
          </w:p>
          <w:p w14:paraId="2A7D54E1" w14:textId="77777777" w:rsidR="00E66558" w:rsidRPr="003C4388" w:rsidRDefault="009D71E8" w:rsidP="00C31636">
            <w:pPr>
              <w:pStyle w:val="TableRow"/>
              <w:ind w:left="0" w:right="0"/>
              <w:rPr>
                <w:i/>
                <w:iCs/>
              </w:rPr>
            </w:pPr>
            <w:r w:rsidRPr="003C4388">
              <w:rPr>
                <w:i/>
                <w:iCs/>
              </w:rPr>
              <w:t>If your school is an academy in a trust that pools this funding, state the amount available to your school this academic year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85DA0" w14:textId="28AB1FA4" w:rsidR="006A70D2" w:rsidRPr="0052453A" w:rsidRDefault="009D71E8" w:rsidP="006A70D2">
            <w:pPr>
              <w:suppressAutoHyphens w:val="0"/>
              <w:spacing w:after="0" w:line="240" w:lineRule="auto"/>
              <w:rPr>
                <w:rFonts w:ascii="Times New Roman" w:hAnsi="Times New Roman"/>
                <w:color w:val="auto"/>
              </w:rPr>
            </w:pPr>
            <w:r>
              <w:t>£</w:t>
            </w:r>
            <w:r w:rsidR="006A70D2" w:rsidRPr="0052453A">
              <w:rPr>
                <w:rFonts w:ascii="Aptos" w:hAnsi="Aptos"/>
                <w:color w:val="000000"/>
              </w:rPr>
              <w:t xml:space="preserve"> 511,647.50</w:t>
            </w:r>
          </w:p>
          <w:p w14:paraId="2A7D54E2" w14:textId="18FCC0A2" w:rsidR="00E66558" w:rsidRDefault="00E66558" w:rsidP="00C31636">
            <w:pPr>
              <w:pStyle w:val="TableRow"/>
              <w:ind w:left="0" w:right="0"/>
            </w:pPr>
          </w:p>
        </w:tc>
      </w:tr>
    </w:tbl>
    <w:p w14:paraId="2A7D54E4" w14:textId="77777777" w:rsidR="00E66558" w:rsidRDefault="009D71E8">
      <w:pPr>
        <w:pStyle w:val="Heading1"/>
      </w:pPr>
      <w:r>
        <w:lastRenderedPageBreak/>
        <w:t>Part A: Pupil premium strategy plan</w:t>
      </w:r>
    </w:p>
    <w:p w14:paraId="2A7D54E5" w14:textId="77777777" w:rsidR="00E66558" w:rsidRDefault="009D71E8">
      <w:pPr>
        <w:pStyle w:val="Heading2"/>
      </w:pPr>
      <w:bookmarkStart w:id="14" w:name="_Toc357771640"/>
      <w:bookmarkStart w:id="15" w:name="_Toc346793418"/>
      <w:r>
        <w:t>Statement of intent</w:t>
      </w:r>
    </w:p>
    <w:tbl>
      <w:tblPr>
        <w:tblW w:w="948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6"/>
      </w:tblGrid>
      <w:tr w:rsidR="00E66558" w14:paraId="2A7D54EA" w14:textId="77777777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08EE1" w14:textId="42EA2F28" w:rsidR="005E67EB" w:rsidRPr="005E67EB" w:rsidRDefault="005E67EB" w:rsidP="00954083">
            <w:pPr>
              <w:spacing w:before="120"/>
              <w:rPr>
                <w:i/>
                <w:iCs/>
              </w:rPr>
            </w:pPr>
            <w:r w:rsidRPr="005E67EB">
              <w:rPr>
                <w:i/>
                <w:iCs/>
              </w:rPr>
              <w:t xml:space="preserve">At Aston Manor Academy </w:t>
            </w:r>
            <w:r w:rsidR="00AE6281">
              <w:rPr>
                <w:i/>
                <w:iCs/>
              </w:rPr>
              <w:t xml:space="preserve">we have an exceptionally high % of disadvantaged pupils at 78%.  </w:t>
            </w:r>
            <w:r w:rsidR="0058379C">
              <w:rPr>
                <w:i/>
                <w:iCs/>
              </w:rPr>
              <w:t xml:space="preserve">We also know that those students who do not qualify for pupil premium are in just as much need and we therefore aim to provide all of our children with </w:t>
            </w:r>
            <w:r w:rsidR="00D016F3">
              <w:rPr>
                <w:i/>
                <w:iCs/>
              </w:rPr>
              <w:t>as much access to quality teaching and learning and extensive learning opportunities.</w:t>
            </w:r>
            <w:r w:rsidR="004F5631">
              <w:rPr>
                <w:i/>
                <w:iCs/>
              </w:rPr>
              <w:t xml:space="preserve">  We class all of our children as being disad</w:t>
            </w:r>
            <w:r w:rsidR="00C83FF3">
              <w:rPr>
                <w:i/>
                <w:iCs/>
              </w:rPr>
              <w:t xml:space="preserve">vantaged. </w:t>
            </w:r>
            <w:r w:rsidR="00C95EF9">
              <w:rPr>
                <w:i/>
                <w:iCs/>
              </w:rPr>
              <w:t>In fact, there is not a significant difference between the performance of pupil premium and non-pupil premium stud</w:t>
            </w:r>
            <w:r w:rsidR="002770B7">
              <w:rPr>
                <w:i/>
                <w:iCs/>
              </w:rPr>
              <w:t xml:space="preserve">ents.  </w:t>
            </w:r>
            <w:r w:rsidR="009A37B9">
              <w:rPr>
                <w:i/>
                <w:iCs/>
              </w:rPr>
              <w:t>Although some pupils are not in receipt of pupil premium funding we find that we support these pupils just as much through resources, uniform and support with trips</w:t>
            </w:r>
            <w:r w:rsidR="00A54E7D">
              <w:rPr>
                <w:i/>
                <w:iCs/>
              </w:rPr>
              <w:t xml:space="preserve"> etc.  </w:t>
            </w:r>
          </w:p>
          <w:p w14:paraId="1F553762" w14:textId="508EDDC2" w:rsidR="00205242" w:rsidRDefault="00205242" w:rsidP="00AF0618">
            <w:pPr>
              <w:pStyle w:val="ListParagraph"/>
              <w:numPr>
                <w:ilvl w:val="0"/>
                <w:numId w:val="17"/>
              </w:num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Objectives:</w:t>
            </w:r>
          </w:p>
          <w:p w14:paraId="3628C713" w14:textId="405BBB48" w:rsidR="00E53A79" w:rsidRDefault="00205242" w:rsidP="00205242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We aim for </w:t>
            </w:r>
            <w:r w:rsidR="00203102">
              <w:rPr>
                <w:i/>
                <w:iCs/>
              </w:rPr>
              <w:t>all of our pupils to aim hig</w:t>
            </w:r>
            <w:r w:rsidR="00C83FF3">
              <w:rPr>
                <w:i/>
                <w:iCs/>
              </w:rPr>
              <w:t>h both i</w:t>
            </w:r>
            <w:r w:rsidR="00A600DE">
              <w:rPr>
                <w:i/>
                <w:iCs/>
              </w:rPr>
              <w:t xml:space="preserve">n their academic world and their personal development. We aim for our pupils to compete </w:t>
            </w:r>
            <w:r w:rsidR="00F340CA">
              <w:rPr>
                <w:i/>
                <w:iCs/>
              </w:rPr>
              <w:t xml:space="preserve">with </w:t>
            </w:r>
            <w:r w:rsidR="00A600DE">
              <w:rPr>
                <w:i/>
                <w:iCs/>
              </w:rPr>
              <w:t xml:space="preserve">other pupils in the wider world and to </w:t>
            </w:r>
            <w:r w:rsidR="00F340CA">
              <w:rPr>
                <w:i/>
                <w:iCs/>
              </w:rPr>
              <w:t>achieve</w:t>
            </w:r>
            <w:r w:rsidR="00590413">
              <w:rPr>
                <w:i/>
                <w:iCs/>
              </w:rPr>
              <w:t xml:space="preserve"> as well as non-pupil premium students. </w:t>
            </w:r>
            <w:r w:rsidR="00203102">
              <w:rPr>
                <w:i/>
                <w:iCs/>
              </w:rPr>
              <w:t xml:space="preserve">  </w:t>
            </w:r>
            <w:r w:rsidR="00B9662F">
              <w:rPr>
                <w:i/>
                <w:iCs/>
              </w:rPr>
              <w:t>We set higher academic</w:t>
            </w:r>
            <w:r w:rsidR="006471D5">
              <w:rPr>
                <w:i/>
                <w:iCs/>
              </w:rPr>
              <w:t xml:space="preserve"> targets than national average </w:t>
            </w:r>
            <w:r w:rsidR="00DE503C">
              <w:rPr>
                <w:i/>
                <w:iCs/>
              </w:rPr>
              <w:t xml:space="preserve">for all students </w:t>
            </w:r>
            <w:r w:rsidR="006471D5">
              <w:rPr>
                <w:i/>
                <w:iCs/>
              </w:rPr>
              <w:t xml:space="preserve">in order to </w:t>
            </w:r>
            <w:r w:rsidR="00DE503C">
              <w:rPr>
                <w:i/>
                <w:iCs/>
              </w:rPr>
              <w:t xml:space="preserve">encourage our students to </w:t>
            </w:r>
            <w:r w:rsidR="00C81A13">
              <w:rPr>
                <w:i/>
                <w:iCs/>
              </w:rPr>
              <w:t xml:space="preserve">aim high, and this is effective in pushing our students to obtain the best grades they can. </w:t>
            </w:r>
          </w:p>
          <w:p w14:paraId="3EA37584" w14:textId="77777777" w:rsidR="00A54E7D" w:rsidRDefault="00A54E7D" w:rsidP="00205242">
            <w:pPr>
              <w:spacing w:after="60"/>
              <w:rPr>
                <w:i/>
                <w:iCs/>
              </w:rPr>
            </w:pPr>
          </w:p>
          <w:p w14:paraId="46536768" w14:textId="77777777" w:rsidR="009C7044" w:rsidRDefault="00E53A79" w:rsidP="00205242">
            <w:pPr>
              <w:spacing w:after="60"/>
              <w:rPr>
                <w:i/>
                <w:iCs/>
              </w:rPr>
            </w:pPr>
            <w:r w:rsidRPr="006D1D93">
              <w:rPr>
                <w:b/>
                <w:bCs/>
                <w:i/>
                <w:iCs/>
              </w:rPr>
              <w:t>We aim to improve attendance for our targeted pupil premium students.</w:t>
            </w:r>
            <w:r w:rsidR="00DE503C">
              <w:rPr>
                <w:i/>
                <w:iCs/>
              </w:rPr>
              <w:t xml:space="preserve">  </w:t>
            </w:r>
            <w:r w:rsidR="004E1A77">
              <w:rPr>
                <w:i/>
                <w:iCs/>
              </w:rPr>
              <w:t xml:space="preserve">There are many reasons why students do not attend and some of these are connected to cost of living pressures, we aim </w:t>
            </w:r>
            <w:r w:rsidR="009C7044">
              <w:rPr>
                <w:i/>
                <w:iCs/>
              </w:rPr>
              <w:t>to ensure as many of students attend school every day in order that they have access to quality teaching and learning.</w:t>
            </w:r>
          </w:p>
          <w:p w14:paraId="4FB6603A" w14:textId="77777777" w:rsidR="009C7044" w:rsidRDefault="009C7044" w:rsidP="00205242">
            <w:pPr>
              <w:spacing w:after="60"/>
              <w:rPr>
                <w:i/>
                <w:iCs/>
              </w:rPr>
            </w:pPr>
          </w:p>
          <w:p w14:paraId="4D31E74C" w14:textId="1B9D78FF" w:rsidR="00205242" w:rsidRDefault="009C7044" w:rsidP="00205242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We understand that it is not always possible for our parents to provide </w:t>
            </w:r>
            <w:r w:rsidR="0058781C">
              <w:rPr>
                <w:i/>
                <w:iCs/>
              </w:rPr>
              <w:t>our students with trips and visits to expand our students knowledge and understanding of culture, art</w:t>
            </w:r>
            <w:r w:rsidR="006C7B79">
              <w:rPr>
                <w:i/>
                <w:iCs/>
              </w:rPr>
              <w:t xml:space="preserve"> </w:t>
            </w:r>
            <w:r w:rsidR="006C7B79">
              <w:rPr>
                <w:i/>
                <w:iCs/>
              </w:rPr>
              <w:lastRenderedPageBreak/>
              <w:t xml:space="preserve">and the wider world.  </w:t>
            </w:r>
            <w:r w:rsidR="006C7B79" w:rsidRPr="006D1D93">
              <w:rPr>
                <w:b/>
                <w:bCs/>
                <w:i/>
                <w:iCs/>
              </w:rPr>
              <w:t xml:space="preserve">We aim to give our students access to a wide range of extra-curriculum experiences to not only support their personal development but to enable them to </w:t>
            </w:r>
            <w:r w:rsidR="00274A17" w:rsidRPr="006D1D93">
              <w:rPr>
                <w:b/>
                <w:bCs/>
                <w:i/>
                <w:iCs/>
              </w:rPr>
              <w:t>have access to greater opportunities when they leave school</w:t>
            </w:r>
            <w:r w:rsidR="00274A17">
              <w:rPr>
                <w:i/>
                <w:iCs/>
              </w:rPr>
              <w:t>.  Aspiration is the key to success and this is what we try to inspire.</w:t>
            </w:r>
            <w:r w:rsidR="00C81A13">
              <w:rPr>
                <w:i/>
                <w:iCs/>
              </w:rPr>
              <w:t xml:space="preserve"> </w:t>
            </w:r>
            <w:r w:rsidR="00B9662F">
              <w:rPr>
                <w:i/>
                <w:iCs/>
              </w:rPr>
              <w:t xml:space="preserve"> </w:t>
            </w:r>
          </w:p>
          <w:p w14:paraId="320E2105" w14:textId="77777777" w:rsidR="006D1D93" w:rsidRDefault="006D1D93" w:rsidP="00205242">
            <w:pPr>
              <w:spacing w:after="60"/>
              <w:rPr>
                <w:i/>
                <w:iCs/>
              </w:rPr>
            </w:pPr>
          </w:p>
          <w:p w14:paraId="2A7D54E9" w14:textId="4A3207C1" w:rsidR="00E66558" w:rsidRPr="001C3621" w:rsidRDefault="006D1D93" w:rsidP="001C3621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Our current plan shoes that our pupil premium students achieve well in comparison with</w:t>
            </w:r>
            <w:r w:rsidR="00204D52">
              <w:rPr>
                <w:i/>
                <w:iCs/>
              </w:rPr>
              <w:t xml:space="preserve"> local and national data (please see tables below).  We have expanded our enrichment offer which gives pupil</w:t>
            </w:r>
            <w:r w:rsidR="001C3621">
              <w:rPr>
                <w:i/>
                <w:iCs/>
              </w:rPr>
              <w:t>s</w:t>
            </w:r>
            <w:r w:rsidR="00204D52">
              <w:rPr>
                <w:i/>
                <w:iCs/>
              </w:rPr>
              <w:t xml:space="preserve"> </w:t>
            </w:r>
            <w:r w:rsidR="00061800">
              <w:rPr>
                <w:i/>
                <w:iCs/>
              </w:rPr>
              <w:t>wider experiences of culture, employment, and self-awareness</w:t>
            </w:r>
            <w:r w:rsidR="001C3621">
              <w:rPr>
                <w:i/>
                <w:iCs/>
              </w:rPr>
              <w:t>.</w:t>
            </w:r>
          </w:p>
        </w:tc>
      </w:tr>
    </w:tbl>
    <w:p w14:paraId="2A7D54EB" w14:textId="77777777" w:rsidR="00E66558" w:rsidRDefault="009D71E8">
      <w:pPr>
        <w:pStyle w:val="Heading2"/>
        <w:spacing w:before="600"/>
      </w:pPr>
      <w:r>
        <w:lastRenderedPageBreak/>
        <w:t>Challenges</w:t>
      </w:r>
    </w:p>
    <w:p w14:paraId="2A7D54EC" w14:textId="77777777" w:rsidR="00E66558" w:rsidRDefault="009D71E8" w:rsidP="00AA355B">
      <w:r>
        <w:rPr>
          <w:bCs/>
        </w:rPr>
        <w:t>This details</w:t>
      </w:r>
      <w:r>
        <w:t xml:space="preserve"> the key</w:t>
      </w:r>
      <w:r>
        <w:rPr>
          <w:bCs/>
        </w:rPr>
        <w:t xml:space="preserve"> </w:t>
      </w:r>
      <w:r>
        <w:t xml:space="preserve">challenges to </w:t>
      </w:r>
      <w:r>
        <w:rPr>
          <w:bCs/>
        </w:rPr>
        <w:t>achievement that we have</w:t>
      </w:r>
      <w:r>
        <w:t xml:space="preserve"> identified among </w:t>
      </w:r>
      <w:r>
        <w:rPr>
          <w:bCs/>
        </w:rPr>
        <w:t>our</w:t>
      </w:r>
      <w:r>
        <w:t xml:space="preserve"> disadvantaged pupils.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7"/>
        <w:gridCol w:w="12293"/>
      </w:tblGrid>
      <w:tr w:rsidR="00E66558" w14:paraId="2A7D54EF" w14:textId="77777777" w:rsidTr="00CA4421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ED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Challenge number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EE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 xml:space="preserve">Detail of challenge </w:t>
            </w:r>
          </w:p>
        </w:tc>
      </w:tr>
      <w:tr w:rsidR="00E66558" w14:paraId="2A7D54F2" w14:textId="77777777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0" w14:textId="77777777" w:rsidR="00E66558" w:rsidRDefault="009D71E8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1" w14:textId="58A2C496" w:rsidR="00E66558" w:rsidRPr="00B10C34" w:rsidRDefault="00F641DE" w:rsidP="00C31636">
            <w:pPr>
              <w:pStyle w:val="TableRowCentered"/>
              <w:ind w:left="0" w:right="0"/>
              <w:jc w:val="left"/>
            </w:pPr>
            <w:r>
              <w:rPr>
                <w:sz w:val="22"/>
                <w:szCs w:val="22"/>
              </w:rPr>
              <w:t xml:space="preserve">Attendance is positive in school, however our SEMH pupils </w:t>
            </w:r>
            <w:r w:rsidR="00347E2B">
              <w:rPr>
                <w:sz w:val="22"/>
                <w:szCs w:val="22"/>
              </w:rPr>
              <w:t>have lower attendance, that we believe is exacerbated by cost of living issues</w:t>
            </w:r>
            <w:r w:rsidR="004C2D62">
              <w:rPr>
                <w:sz w:val="22"/>
                <w:szCs w:val="22"/>
              </w:rPr>
              <w:t>, and lack of access to professional support.</w:t>
            </w:r>
          </w:p>
        </w:tc>
      </w:tr>
      <w:tr w:rsidR="00E66558" w14:paraId="2A7D54F5" w14:textId="77777777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3" w14:textId="77777777" w:rsidR="00E66558" w:rsidRDefault="009D71E8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4" w14:textId="1602FA8C" w:rsidR="00E66558" w:rsidRDefault="00347E2B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Our pupils have less assess to wider opportunities outside of their local area and we therefore want to expose our children to the </w:t>
            </w:r>
            <w:r w:rsidR="007E7233">
              <w:rPr>
                <w:sz w:val="22"/>
                <w:szCs w:val="22"/>
              </w:rPr>
              <w:t>wider world and further experiences.</w:t>
            </w:r>
          </w:p>
        </w:tc>
      </w:tr>
      <w:tr w:rsidR="00E66558" w14:paraId="2A7D54F8" w14:textId="77777777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6" w14:textId="77777777" w:rsidR="00E66558" w:rsidRDefault="009D71E8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7" w14:textId="475C4A17" w:rsidR="00E66558" w:rsidRDefault="007E7233" w:rsidP="007F70CB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Due to </w:t>
            </w:r>
            <w:r w:rsidR="00F65845">
              <w:rPr>
                <w:sz w:val="22"/>
                <w:szCs w:val="22"/>
              </w:rPr>
              <w:t>less levels of education from parents and less access to high level written materials at home our students lack developed</w:t>
            </w:r>
            <w:r w:rsidR="007F70CB">
              <w:rPr>
                <w:sz w:val="22"/>
                <w:szCs w:val="22"/>
              </w:rPr>
              <w:t xml:space="preserve"> language skills as they move into KS4.  We want to increase students academic vocabulary, and improve reading age.</w:t>
            </w:r>
          </w:p>
        </w:tc>
      </w:tr>
      <w:tr w:rsidR="00E66558" w14:paraId="2A7D54FB" w14:textId="77777777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9" w14:textId="77777777" w:rsidR="00E66558" w:rsidRDefault="009D71E8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A" w14:textId="07614DCF" w:rsidR="00E66558" w:rsidRDefault="00F55EFB" w:rsidP="00C31636">
            <w:pPr>
              <w:pStyle w:val="TableRowCentered"/>
              <w:ind w:left="0" w:right="0"/>
              <w:jc w:val="left"/>
              <w:rPr>
                <w:iCs/>
                <w:sz w:val="22"/>
              </w:rPr>
            </w:pPr>
            <w:r>
              <w:rPr>
                <w:iCs/>
                <w:sz w:val="22"/>
              </w:rPr>
              <w:t>To improve the progress and attainment of our higher attaining students</w:t>
            </w:r>
            <w:r w:rsidR="006E5C08">
              <w:rPr>
                <w:iCs/>
                <w:sz w:val="22"/>
              </w:rPr>
              <w:t xml:space="preserve"> – lack of access to opportunities means that our pupils are often the first to go to University</w:t>
            </w:r>
          </w:p>
        </w:tc>
      </w:tr>
      <w:tr w:rsidR="00E66558" w14:paraId="2A7D54FE" w14:textId="77777777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C" w14:textId="7193E6BD" w:rsidR="00E66558" w:rsidRDefault="0003546F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bookmarkStart w:id="16" w:name="_Toc443397160"/>
            <w:r>
              <w:rPr>
                <w:sz w:val="22"/>
                <w:szCs w:val="22"/>
              </w:rPr>
              <w:t>5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4FD" w14:textId="3B74818A" w:rsidR="00E66558" w:rsidRDefault="0003546F" w:rsidP="00C31636">
            <w:pPr>
              <w:pStyle w:val="TableRowCentered"/>
              <w:ind w:left="0" w:right="0"/>
              <w:jc w:val="left"/>
              <w:rPr>
                <w:iCs/>
                <w:sz w:val="22"/>
              </w:rPr>
            </w:pPr>
            <w:r>
              <w:rPr>
                <w:iCs/>
                <w:sz w:val="22"/>
              </w:rPr>
              <w:t>To improve overall progress and attainment of all disadvantaged students</w:t>
            </w:r>
            <w:r w:rsidR="00321608">
              <w:rPr>
                <w:iCs/>
                <w:sz w:val="22"/>
              </w:rPr>
              <w:t xml:space="preserve"> – Pupils can experience many barriers and lack access to tools to support learning, e.g local library and access to books and IT,</w:t>
            </w:r>
            <w:r w:rsidR="00CE614C">
              <w:rPr>
                <w:iCs/>
                <w:sz w:val="22"/>
              </w:rPr>
              <w:t xml:space="preserve"> access to key adults/mentors to lead them through an academic route to higher ed/apprenticeshipis and beyond.</w:t>
            </w:r>
          </w:p>
        </w:tc>
      </w:tr>
    </w:tbl>
    <w:p w14:paraId="2A7D54FF" w14:textId="77777777" w:rsidR="00E66558" w:rsidRDefault="009D71E8">
      <w:pPr>
        <w:pStyle w:val="Heading2"/>
        <w:spacing w:before="600"/>
      </w:pPr>
      <w:r>
        <w:lastRenderedPageBreak/>
        <w:t xml:space="preserve">Intended </w:t>
      </w:r>
      <w:r w:rsidRPr="00A968DA">
        <w:t>outcomes</w:t>
      </w:r>
      <w:r>
        <w:t xml:space="preserve"> </w:t>
      </w:r>
    </w:p>
    <w:p w14:paraId="2A7D5500" w14:textId="77777777" w:rsidR="00E66558" w:rsidRDefault="009D71E8">
      <w:r>
        <w:rPr>
          <w:color w:val="auto"/>
        </w:rPr>
        <w:t xml:space="preserve">This explains the outcomes we are aiming for </w:t>
      </w:r>
      <w:r>
        <w:rPr>
          <w:b/>
          <w:bCs/>
          <w:color w:val="auto"/>
        </w:rPr>
        <w:t>by the end of our current strategy plan</w:t>
      </w:r>
      <w:r>
        <w:rPr>
          <w:color w:val="auto"/>
        </w:rPr>
        <w:t>, and how we will measure whether they have been achieved.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1"/>
        <w:gridCol w:w="7169"/>
      </w:tblGrid>
      <w:tr w:rsidR="00E66558" w14:paraId="2A7D5503" w14:textId="77777777" w:rsidTr="00CA442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1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Intended outcome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2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Success criteria</w:t>
            </w:r>
          </w:p>
        </w:tc>
      </w:tr>
      <w:tr w:rsidR="00E66558" w14:paraId="2A7D5506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4" w14:textId="0116E1DD" w:rsidR="00E66558" w:rsidRPr="004C2D62" w:rsidRDefault="00F67BFD" w:rsidP="00C31636">
            <w:pPr>
              <w:pStyle w:val="TableRow"/>
              <w:ind w:left="0" w:right="0"/>
            </w:pPr>
            <w:r w:rsidRPr="004C2D62">
              <w:rPr>
                <w:sz w:val="22"/>
                <w:szCs w:val="22"/>
              </w:rPr>
              <w:t>To improve attendance of pupil premium students with a key focus on KS4 students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5" w14:textId="3DC63A6B" w:rsidR="00E66558" w:rsidRDefault="00DE3EA6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 will improve Year 10/11 </w:t>
            </w:r>
            <w:r w:rsidR="00855184">
              <w:rPr>
                <w:sz w:val="22"/>
                <w:szCs w:val="22"/>
              </w:rPr>
              <w:t>attendance to national average and improve persistent absence in these year groups.</w:t>
            </w:r>
          </w:p>
        </w:tc>
      </w:tr>
      <w:tr w:rsidR="00E66558" w14:paraId="2A7D5509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7" w14:textId="1D01A8DC" w:rsidR="00E66558" w:rsidRDefault="00015AFB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increase the number of enrichment opportunities for all children across the school</w:t>
            </w:r>
            <w:r w:rsidR="00E22659">
              <w:rPr>
                <w:sz w:val="22"/>
                <w:szCs w:val="22"/>
              </w:rPr>
              <w:t xml:space="preserve"> to raise aspirations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8" w14:textId="3A0FC0A9" w:rsidR="00E66558" w:rsidRDefault="00855184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children, in every group will have exposure to at least 6 enrichment opportunities every academic year.</w:t>
            </w:r>
          </w:p>
        </w:tc>
      </w:tr>
      <w:tr w:rsidR="00E66558" w14:paraId="2A7D550C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A" w14:textId="233F5500" w:rsidR="00E66558" w:rsidRDefault="00015AFB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 develop further teaching and learning strategies </w:t>
            </w:r>
            <w:r w:rsidR="007842D2">
              <w:rPr>
                <w:sz w:val="22"/>
                <w:szCs w:val="22"/>
              </w:rPr>
              <w:t>to improve use of academic language for pupil premium students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295D5" w14:textId="77777777" w:rsidR="00E66558" w:rsidRDefault="003B3F90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Year 7</w:t>
            </w:r>
            <w:r w:rsidR="00F05CED">
              <w:rPr>
                <w:sz w:val="22"/>
                <w:szCs w:val="22"/>
              </w:rPr>
              <w:t>/8</w:t>
            </w:r>
            <w:r>
              <w:rPr>
                <w:sz w:val="22"/>
                <w:szCs w:val="22"/>
              </w:rPr>
              <w:t xml:space="preserve"> reading programme will increase rate of improved reading ages</w:t>
            </w:r>
            <w:r w:rsidR="00F05CED">
              <w:rPr>
                <w:sz w:val="22"/>
                <w:szCs w:val="22"/>
              </w:rPr>
              <w:t xml:space="preserve"> in KS</w:t>
            </w:r>
            <w:r w:rsidR="001153C6">
              <w:rPr>
                <w:sz w:val="22"/>
                <w:szCs w:val="22"/>
              </w:rPr>
              <w:t xml:space="preserve">3. </w:t>
            </w:r>
          </w:p>
          <w:p w14:paraId="2A7D550B" w14:textId="4CF2A403" w:rsidR="00E22659" w:rsidRDefault="00E22659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 medium term plans will</w:t>
            </w:r>
            <w:r w:rsidR="00950C59">
              <w:rPr>
                <w:sz w:val="22"/>
                <w:szCs w:val="22"/>
              </w:rPr>
              <w:t xml:space="preserve"> focus on literacy</w:t>
            </w:r>
            <w:r w:rsidR="004C2D62">
              <w:rPr>
                <w:sz w:val="22"/>
                <w:szCs w:val="22"/>
              </w:rPr>
              <w:t xml:space="preserve"> – encouraging greater subject specific vocabular</w:t>
            </w:r>
            <w:r w:rsidR="000455E0">
              <w:rPr>
                <w:sz w:val="22"/>
                <w:szCs w:val="22"/>
              </w:rPr>
              <w:t>y usage.</w:t>
            </w:r>
          </w:p>
        </w:tc>
      </w:tr>
      <w:tr w:rsidR="00E66558" w14:paraId="2A7D550F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D" w14:textId="36CFF319" w:rsidR="00E66558" w:rsidRDefault="003C2C28" w:rsidP="00C31636">
            <w:pPr>
              <w:pStyle w:val="TableRow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improve the progress of our higher attaining students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0E" w14:textId="11DBD665" w:rsidR="00E66558" w:rsidRDefault="00855184" w:rsidP="00C31636">
            <w:pPr>
              <w:pStyle w:val="TableRowCentered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HAP strategy will improve the attainment of HAP students to meet </w:t>
            </w:r>
            <w:r w:rsidR="008F7456">
              <w:rPr>
                <w:sz w:val="22"/>
                <w:szCs w:val="22"/>
              </w:rPr>
              <w:t>at least national average levels</w:t>
            </w:r>
            <w:r w:rsidR="00950C59">
              <w:rPr>
                <w:sz w:val="22"/>
                <w:szCs w:val="22"/>
              </w:rPr>
              <w:t xml:space="preserve"> and raise aspirations</w:t>
            </w:r>
          </w:p>
        </w:tc>
      </w:tr>
    </w:tbl>
    <w:p w14:paraId="39D5412B" w14:textId="77777777" w:rsidR="006D322C" w:rsidRDefault="006D322C">
      <w:pPr>
        <w:pStyle w:val="Heading2"/>
      </w:pPr>
    </w:p>
    <w:p w14:paraId="2A7D5512" w14:textId="5A9BCB2B" w:rsidR="00E66558" w:rsidRDefault="00B123F2">
      <w:pPr>
        <w:pStyle w:val="Heading2"/>
      </w:pPr>
      <w:r>
        <w:t>.</w:t>
      </w:r>
      <w:r w:rsidR="009D71E8">
        <w:t>Activity in this academic year</w:t>
      </w:r>
    </w:p>
    <w:p w14:paraId="2A7D5513" w14:textId="20453EFC" w:rsidR="00E66558" w:rsidRDefault="009D71E8">
      <w:pPr>
        <w:spacing w:after="480"/>
      </w:pPr>
      <w:r>
        <w:t xml:space="preserve">This details how we intend to spend our pupil </w:t>
      </w:r>
      <w:r w:rsidRPr="00FD406D">
        <w:t>premium funding</w:t>
      </w:r>
      <w:r>
        <w:t xml:space="preserve"> </w:t>
      </w:r>
      <w:r>
        <w:rPr>
          <w:b/>
          <w:bCs/>
        </w:rPr>
        <w:t>this academic year</w:t>
      </w:r>
      <w:r>
        <w:t xml:space="preserve"> to address the challenges listed above.</w:t>
      </w:r>
    </w:p>
    <w:p w14:paraId="2A7D5514" w14:textId="77777777" w:rsidR="00E66558" w:rsidRDefault="009D71E8">
      <w:pPr>
        <w:pStyle w:val="Heading3"/>
      </w:pPr>
      <w:r>
        <w:t>Teaching (for example, CPD, recruitment and retention)</w:t>
      </w:r>
    </w:p>
    <w:p w14:paraId="2A7D5515" w14:textId="6D0DE9FF" w:rsidR="00E66558" w:rsidRDefault="009D71E8">
      <w:r>
        <w:t>Budgeted cost: £</w:t>
      </w:r>
      <w:r w:rsidR="00F144CB">
        <w:t xml:space="preserve"> </w:t>
      </w:r>
      <w:r w:rsidR="00DB3F48">
        <w:t>281</w:t>
      </w:r>
      <w:r w:rsidR="002741F6">
        <w:t>,000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6"/>
        <w:gridCol w:w="6529"/>
        <w:gridCol w:w="3905"/>
      </w:tblGrid>
      <w:tr w:rsidR="00E66558" w14:paraId="2A7D5519" w14:textId="77777777" w:rsidTr="00CA4421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6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Activity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7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Evidence that supports this approach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8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Challenge number(s) addressed</w:t>
            </w:r>
          </w:p>
        </w:tc>
      </w:tr>
      <w:tr w:rsidR="00E66558" w14:paraId="2A7D551D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A" w14:textId="0BBBA234" w:rsidR="00E66558" w:rsidRDefault="001153C6" w:rsidP="00C31636">
            <w:pPr>
              <w:pStyle w:val="TableRow"/>
              <w:ind w:left="0" w:right="0"/>
            </w:pPr>
            <w:r>
              <w:lastRenderedPageBreak/>
              <w:t>Reading programme accelerated reader to be extended in Year 7 and 8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B" w14:textId="283E585E" w:rsidR="00E66558" w:rsidRDefault="001F2E0D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Accelerated reader programm</w:t>
            </w:r>
            <w:r w:rsidR="009533DB">
              <w:rPr>
                <w:sz w:val="22"/>
              </w:rPr>
              <w:t>e is well established in improving the reading ages of those pupils taking part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C" w14:textId="399A7B04" w:rsidR="00E66558" w:rsidRDefault="009533DB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</w:tr>
      <w:tr w:rsidR="00E66558" w14:paraId="2A7D5521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E" w14:textId="76BFAE01" w:rsidR="00E66558" w:rsidRPr="000455E0" w:rsidRDefault="00C74D51" w:rsidP="00C31636">
            <w:pPr>
              <w:pStyle w:val="TableRow"/>
              <w:ind w:left="0" w:right="0"/>
              <w:rPr>
                <w:iCs/>
                <w:sz w:val="22"/>
              </w:rPr>
            </w:pPr>
            <w:r w:rsidRPr="000455E0">
              <w:rPr>
                <w:iCs/>
                <w:sz w:val="22"/>
              </w:rPr>
              <w:t>Higher number of staff in maths/English</w:t>
            </w:r>
            <w:r w:rsidR="006139E5" w:rsidRPr="000455E0">
              <w:rPr>
                <w:iCs/>
                <w:sz w:val="22"/>
              </w:rPr>
              <w:t>/Science</w:t>
            </w:r>
            <w:r w:rsidRPr="000455E0">
              <w:rPr>
                <w:iCs/>
                <w:sz w:val="22"/>
              </w:rPr>
              <w:t xml:space="preserve"> depts </w:t>
            </w:r>
            <w:r w:rsidR="001E4C00" w:rsidRPr="000455E0">
              <w:rPr>
                <w:iCs/>
                <w:sz w:val="22"/>
              </w:rPr>
              <w:t>for higher staff to pupil ratio</w:t>
            </w:r>
            <w:r w:rsidR="002E5674" w:rsidRPr="000455E0">
              <w:rPr>
                <w:iCs/>
                <w:sz w:val="22"/>
              </w:rPr>
              <w:t xml:space="preserve"> to improve quality of feedback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1F" w14:textId="25786EC3" w:rsidR="00E66558" w:rsidRDefault="009533DB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Increased staff to pupil ratio, leading to more effective feedback </w:t>
            </w:r>
            <w:r w:rsidR="005F2BCE">
              <w:rPr>
                <w:sz w:val="22"/>
              </w:rPr>
              <w:t xml:space="preserve">for students.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0" w14:textId="43DD38BE" w:rsidR="00E66558" w:rsidRDefault="00FC2540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3 &amp; 4</w:t>
            </w:r>
            <w:r w:rsidR="00355B27">
              <w:rPr>
                <w:sz w:val="22"/>
              </w:rPr>
              <w:t>.</w:t>
            </w:r>
          </w:p>
        </w:tc>
      </w:tr>
      <w:tr w:rsidR="001153C6" w14:paraId="322BA7C4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E9764" w14:textId="0D13BB10" w:rsidR="001153C6" w:rsidRPr="000455E0" w:rsidRDefault="002E5674" w:rsidP="00C31636">
            <w:pPr>
              <w:pStyle w:val="TableRow"/>
              <w:ind w:left="0" w:right="0"/>
              <w:rPr>
                <w:iCs/>
                <w:sz w:val="22"/>
              </w:rPr>
            </w:pPr>
            <w:r w:rsidRPr="000455E0">
              <w:rPr>
                <w:iCs/>
                <w:sz w:val="22"/>
              </w:rPr>
              <w:t>Enrichment activities</w:t>
            </w:r>
            <w:r w:rsidR="00B0758E" w:rsidRPr="000455E0">
              <w:rPr>
                <w:iCs/>
                <w:sz w:val="22"/>
              </w:rPr>
              <w:t xml:space="preserve"> </w:t>
            </w:r>
            <w:r w:rsidR="006139E5" w:rsidRPr="000455E0">
              <w:rPr>
                <w:iCs/>
                <w:sz w:val="22"/>
              </w:rPr>
              <w:t>and wider opportunities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2BB5B" w14:textId="679C22BD" w:rsidR="001153C6" w:rsidRDefault="002132BC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Wider access to quality enrichment experience such as theatre visits, </w:t>
            </w:r>
            <w:r w:rsidR="00B12B50">
              <w:rPr>
                <w:sz w:val="22"/>
              </w:rPr>
              <w:t>university visits and meaningful encounters with employers in the workplace</w:t>
            </w:r>
            <w:r w:rsidR="00822B53">
              <w:rPr>
                <w:sz w:val="22"/>
              </w:rPr>
              <w:t xml:space="preserve"> will widen the horizons of our students.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A7EB4" w14:textId="18D6BA13" w:rsidR="001153C6" w:rsidRDefault="00822B5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 w:rsidR="00355B27">
              <w:rPr>
                <w:sz w:val="22"/>
              </w:rPr>
              <w:t xml:space="preserve"> </w:t>
            </w:r>
            <w:r w:rsidR="002F48BF">
              <w:rPr>
                <w:sz w:val="22"/>
              </w:rPr>
              <w:t>&amp;</w:t>
            </w:r>
            <w:r w:rsidR="00355B27">
              <w:rPr>
                <w:sz w:val="22"/>
              </w:rPr>
              <w:t xml:space="preserve"> </w:t>
            </w:r>
            <w:r w:rsidR="002F48BF">
              <w:rPr>
                <w:sz w:val="22"/>
              </w:rPr>
              <w:t>4</w:t>
            </w:r>
            <w:r w:rsidR="00355B27">
              <w:rPr>
                <w:sz w:val="22"/>
              </w:rPr>
              <w:t>.</w:t>
            </w:r>
          </w:p>
        </w:tc>
      </w:tr>
      <w:tr w:rsidR="00994AA1" w14:paraId="01DD363B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6E4B3" w14:textId="7031CC62" w:rsidR="00994AA1" w:rsidRPr="000455E0" w:rsidRDefault="00994AA1" w:rsidP="00C31636">
            <w:pPr>
              <w:pStyle w:val="TableRow"/>
              <w:ind w:left="0" w:right="0"/>
              <w:rPr>
                <w:iCs/>
                <w:sz w:val="22"/>
              </w:rPr>
            </w:pPr>
            <w:r w:rsidRPr="000455E0">
              <w:rPr>
                <w:iCs/>
                <w:sz w:val="22"/>
              </w:rPr>
              <w:t>Music enrichment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61FF" w14:textId="6D023C58" w:rsidR="00994AA1" w:rsidRDefault="00994AA1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Free music lessons for students, an</w:t>
            </w:r>
            <w:r w:rsidR="0028242D">
              <w:rPr>
                <w:sz w:val="22"/>
              </w:rPr>
              <w:t>d access to extra member of staff for music access at lunchtimes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C4B9B" w14:textId="00AD37B5" w:rsidR="00994AA1" w:rsidRDefault="0003546F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2 &amp;</w:t>
            </w:r>
            <w:r w:rsidR="00355B27">
              <w:rPr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 w:rsidR="00355B27">
              <w:rPr>
                <w:sz w:val="22"/>
              </w:rPr>
              <w:t>.</w:t>
            </w:r>
          </w:p>
        </w:tc>
      </w:tr>
      <w:tr w:rsidR="001153C6" w14:paraId="530FE97E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65A99" w14:textId="64F90602" w:rsidR="001153C6" w:rsidRPr="000455E0" w:rsidRDefault="00A1717A" w:rsidP="00C31636">
            <w:pPr>
              <w:pStyle w:val="TableRow"/>
              <w:ind w:left="0" w:right="0"/>
              <w:rPr>
                <w:iCs/>
                <w:sz w:val="22"/>
              </w:rPr>
            </w:pPr>
            <w:r w:rsidRPr="000455E0">
              <w:rPr>
                <w:iCs/>
                <w:sz w:val="22"/>
              </w:rPr>
              <w:t>Increased number of reading books purchased to ensure all Year 7 students have their own reading book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E984A" w14:textId="7E68A515" w:rsidR="001153C6" w:rsidRDefault="00D80DC7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Access to quality reading materials will improve vocabulary and reading age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540B3" w14:textId="7D8E6866" w:rsidR="001153C6" w:rsidRDefault="00633CFC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</w:tr>
      <w:tr w:rsidR="001153C6" w14:paraId="5128722B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C266A" w14:textId="09B32F22" w:rsidR="001153C6" w:rsidRDefault="001153C6" w:rsidP="00C31636">
            <w:pPr>
              <w:pStyle w:val="TableRow"/>
              <w:ind w:left="0" w:right="0"/>
              <w:rPr>
                <w:i/>
                <w:sz w:val="22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63B0" w14:textId="77777777" w:rsidR="001153C6" w:rsidRDefault="001153C6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F0CBC" w14:textId="77777777" w:rsidR="001153C6" w:rsidRDefault="001153C6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  <w:tr w:rsidR="00C415D3" w14:paraId="1AF26355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E2CAE" w14:textId="77777777" w:rsidR="00C415D3" w:rsidRDefault="00C415D3" w:rsidP="00C31636">
            <w:pPr>
              <w:pStyle w:val="TableRow"/>
              <w:ind w:left="0" w:right="0"/>
              <w:rPr>
                <w:i/>
                <w:sz w:val="22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5018E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95F1B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</w:tbl>
    <w:p w14:paraId="2A7D5522" w14:textId="77777777" w:rsidR="00E66558" w:rsidRDefault="00E66558" w:rsidP="00ED5108"/>
    <w:p w14:paraId="2A7D5523" w14:textId="5B2BE35F" w:rsidR="00E66558" w:rsidRPr="00AA355B" w:rsidRDefault="009D71E8" w:rsidP="00AA355B">
      <w:pPr>
        <w:pStyle w:val="Heading3"/>
      </w:pPr>
      <w:r>
        <w:t xml:space="preserve">Targeted academic support (for example, </w:t>
      </w:r>
      <w:r w:rsidR="00D33FE5">
        <w:t>tutoring, one-to-one support</w:t>
      </w:r>
      <w:r w:rsidR="00F776E1">
        <w:t>,</w:t>
      </w:r>
      <w:r w:rsidR="00D33FE5">
        <w:t xml:space="preserve"> </w:t>
      </w:r>
      <w:r>
        <w:t xml:space="preserve">structured interventions) </w:t>
      </w:r>
    </w:p>
    <w:p w14:paraId="2A7D5524" w14:textId="4CECA54B" w:rsidR="00E66558" w:rsidRDefault="009D71E8">
      <w:r>
        <w:t>Budgeted cost: £</w:t>
      </w:r>
      <w:r w:rsidR="00526CC9">
        <w:t xml:space="preserve"> 78,500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6"/>
        <w:gridCol w:w="6529"/>
        <w:gridCol w:w="3905"/>
      </w:tblGrid>
      <w:tr w:rsidR="00E66558" w14:paraId="2A7D5528" w14:textId="77777777" w:rsidTr="00CA4421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5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Activity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6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Evidence that supports this approach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7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Challenge number(s) addressed</w:t>
            </w:r>
          </w:p>
        </w:tc>
      </w:tr>
      <w:tr w:rsidR="00E66558" w14:paraId="2A7D552C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9" w14:textId="34B3DCFF" w:rsidR="00E66558" w:rsidRDefault="0029613A" w:rsidP="00C31636">
            <w:pPr>
              <w:pStyle w:val="TableRow"/>
              <w:ind w:left="0" w:right="0"/>
            </w:pPr>
            <w:r>
              <w:t>Assertive</w:t>
            </w:r>
            <w:r w:rsidR="00BF3E32">
              <w:t xml:space="preserve"> mentoring programme for Year 11 and Year 13 students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A" w14:textId="1D416A33" w:rsidR="00E66558" w:rsidRDefault="00C070E1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Individual meetings with off target student to support with revision guidance and general support – one to one mentoring effective </w:t>
            </w:r>
            <w:r w:rsidR="0003546F">
              <w:rPr>
                <w:sz w:val="22"/>
              </w:rPr>
              <w:t xml:space="preserve">for engaging students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B" w14:textId="3B05034A" w:rsidR="00E66558" w:rsidRDefault="000F4CB1" w:rsidP="000F4CB1">
            <w:pPr>
              <w:pStyle w:val="TableRowCentered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1, 3, 4 &amp; </w:t>
            </w:r>
            <w:r w:rsidR="00C846FC">
              <w:rPr>
                <w:sz w:val="22"/>
              </w:rPr>
              <w:t>5</w:t>
            </w:r>
          </w:p>
        </w:tc>
      </w:tr>
      <w:tr w:rsidR="00E66558" w14:paraId="2A7D5530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D" w14:textId="1F78B75C" w:rsidR="00E66558" w:rsidRDefault="0029613A" w:rsidP="00C31636">
            <w:pPr>
              <w:pStyle w:val="TableRow"/>
              <w:ind w:left="0" w:right="0"/>
              <w:rPr>
                <w:i/>
                <w:sz w:val="22"/>
              </w:rPr>
            </w:pPr>
            <w:r>
              <w:rPr>
                <w:i/>
                <w:sz w:val="22"/>
              </w:rPr>
              <w:t>Extra curricular study sessions for year 11 and 13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E" w14:textId="0A6EBC8D" w:rsidR="00E66558" w:rsidRDefault="0029613A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Teaching staff available for extra learning and revision</w:t>
            </w:r>
            <w:r w:rsidR="002F48BF">
              <w:rPr>
                <w:sz w:val="22"/>
              </w:rPr>
              <w:t xml:space="preserve"> after school and Saturdays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2F" w14:textId="1BFC5992" w:rsidR="00E66558" w:rsidRDefault="000F4CB1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4 &amp; 5</w:t>
            </w:r>
          </w:p>
        </w:tc>
      </w:tr>
      <w:tr w:rsidR="0029613A" w14:paraId="129AFF52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2D1C0" w14:textId="442E0B1F" w:rsidR="0029613A" w:rsidRDefault="00170B61" w:rsidP="00C31636">
            <w:pPr>
              <w:pStyle w:val="TableRow"/>
              <w:ind w:left="0" w:right="0"/>
              <w:rPr>
                <w:i/>
                <w:sz w:val="22"/>
              </w:rPr>
            </w:pPr>
            <w:r>
              <w:rPr>
                <w:i/>
                <w:sz w:val="22"/>
              </w:rPr>
              <w:lastRenderedPageBreak/>
              <w:t>Brilliant club for HAP students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59F2C" w14:textId="1BD22216" w:rsidR="0029613A" w:rsidRDefault="000F4CB1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Access to </w:t>
            </w:r>
            <w:r w:rsidR="00C57CE4">
              <w:rPr>
                <w:sz w:val="22"/>
              </w:rPr>
              <w:t>academic trips, strategies for most able, involvement of parents, development of academic self-esteem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82E74" w14:textId="5C29F89B" w:rsidR="0029613A" w:rsidRDefault="00C57CE4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4 &amp; 5.</w:t>
            </w:r>
          </w:p>
        </w:tc>
      </w:tr>
      <w:tr w:rsidR="0029613A" w14:paraId="1119C8BE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1E994" w14:textId="038A0C0D" w:rsidR="0029613A" w:rsidRDefault="0017088E" w:rsidP="00C31636">
            <w:pPr>
              <w:pStyle w:val="TableRow"/>
              <w:ind w:left="0" w:right="0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Training for staff on </w:t>
            </w:r>
            <w:r w:rsidR="00F66A55">
              <w:rPr>
                <w:i/>
                <w:sz w:val="22"/>
              </w:rPr>
              <w:t>SEMH, needs of individual pupils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A8AF6" w14:textId="74156D96" w:rsidR="0029613A" w:rsidRDefault="00F66A55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More awareness of strategies for individual students to support learning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1E20C" w14:textId="1708DE7D" w:rsidR="0029613A" w:rsidRDefault="00F66A55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 4 &amp; 5</w:t>
            </w:r>
          </w:p>
        </w:tc>
      </w:tr>
      <w:tr w:rsidR="0029613A" w14:paraId="64D7AFE5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EA566" w14:textId="77777777" w:rsidR="0029613A" w:rsidRDefault="0029613A" w:rsidP="00C31636">
            <w:pPr>
              <w:pStyle w:val="TableRow"/>
              <w:ind w:left="0" w:right="0"/>
              <w:rPr>
                <w:i/>
                <w:sz w:val="22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C238D" w14:textId="77777777" w:rsidR="0029613A" w:rsidRDefault="0029613A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CCED6" w14:textId="77777777" w:rsidR="0029613A" w:rsidRDefault="0029613A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  <w:tr w:rsidR="00C415D3" w14:paraId="75C5077B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ACD06" w14:textId="77777777" w:rsidR="00C415D3" w:rsidRDefault="00C415D3" w:rsidP="00C31636">
            <w:pPr>
              <w:pStyle w:val="TableRow"/>
              <w:ind w:left="0" w:right="0"/>
              <w:rPr>
                <w:i/>
                <w:sz w:val="22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83055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2D57D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</w:tbl>
    <w:p w14:paraId="2A7D5531" w14:textId="77777777" w:rsidR="00E66558" w:rsidRDefault="00E66558" w:rsidP="00AA355B"/>
    <w:p w14:paraId="2A7D5532" w14:textId="59A68BC3" w:rsidR="00E66558" w:rsidRPr="00AA355B" w:rsidRDefault="009D71E8" w:rsidP="00AA355B">
      <w:pPr>
        <w:pStyle w:val="Heading3"/>
      </w:pPr>
      <w:r>
        <w:t>Wider strategies (for example, related to attendance, behaviour, wellbeing)</w:t>
      </w:r>
    </w:p>
    <w:p w14:paraId="2A7D5533" w14:textId="6E5BAD6D" w:rsidR="00E66558" w:rsidRDefault="009D71E8">
      <w:pPr>
        <w:spacing w:before="240" w:after="120"/>
      </w:pPr>
      <w:r>
        <w:t>Budgeted cost: £</w:t>
      </w:r>
      <w:r w:rsidR="00BA4210">
        <w:t xml:space="preserve"> 160</w:t>
      </w:r>
      <w:r w:rsidR="008C1F83">
        <w:t>,000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6"/>
        <w:gridCol w:w="6529"/>
        <w:gridCol w:w="3905"/>
      </w:tblGrid>
      <w:tr w:rsidR="00E66558" w14:paraId="2A7D5537" w14:textId="77777777" w:rsidTr="00CA4421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4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Activity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5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Evidence that supports this approach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6" w14:textId="77777777" w:rsidR="00E66558" w:rsidRDefault="009D71E8" w:rsidP="00C31636">
            <w:pPr>
              <w:pStyle w:val="TableHeader"/>
              <w:ind w:left="0" w:right="0"/>
              <w:jc w:val="left"/>
            </w:pPr>
            <w:r>
              <w:t>Challenge number(s) addressed</w:t>
            </w:r>
          </w:p>
        </w:tc>
      </w:tr>
      <w:tr w:rsidR="00E66558" w14:paraId="2A7D553B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8" w14:textId="6D7A3906" w:rsidR="00E66558" w:rsidRDefault="00DE5F94" w:rsidP="00C31636">
            <w:pPr>
              <w:pStyle w:val="TableRow"/>
              <w:ind w:left="0" w:right="0"/>
            </w:pPr>
            <w:r>
              <w:t>Employment of full time attendance manager – increased home visits</w:t>
            </w:r>
            <w:r w:rsidR="008C4514">
              <w:t>, and numbers of in-school meetings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9" w14:textId="1E468111" w:rsidR="007F4810" w:rsidRDefault="008C4514" w:rsidP="007F4810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Increased communication with the school improves</w:t>
            </w:r>
            <w:r w:rsidR="00530DE0">
              <w:rPr>
                <w:sz w:val="22"/>
              </w:rPr>
              <w:t xml:space="preserve"> school understanding of issues preventing children from attending and support can be </w:t>
            </w:r>
            <w:r w:rsidR="007D0E08">
              <w:rPr>
                <w:sz w:val="22"/>
              </w:rPr>
              <w:t>targeted for the child and family.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A" w14:textId="7EBC68FC" w:rsidR="00E66558" w:rsidRDefault="00530DE0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="007F4810">
              <w:rPr>
                <w:sz w:val="22"/>
              </w:rPr>
              <w:t xml:space="preserve"> &amp; 5</w:t>
            </w:r>
          </w:p>
        </w:tc>
      </w:tr>
      <w:tr w:rsidR="00E66558" w14:paraId="2A7D553F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C" w14:textId="13E699B8" w:rsidR="00E66558" w:rsidRPr="00FA5AFA" w:rsidRDefault="007D0E08" w:rsidP="00C31636">
            <w:pPr>
              <w:pStyle w:val="TableRow"/>
              <w:ind w:left="0" w:right="0"/>
              <w:rPr>
                <w:rFonts w:cs="Arial"/>
                <w:iCs/>
                <w:sz w:val="22"/>
              </w:rPr>
            </w:pPr>
            <w:r w:rsidRPr="00FA5AFA">
              <w:rPr>
                <w:rFonts w:cs="Arial"/>
                <w:iCs/>
                <w:sz w:val="22"/>
              </w:rPr>
              <w:t>Boxall profile purchased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D" w14:textId="40DA07D5" w:rsidR="00E66558" w:rsidRDefault="007D0E08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Use of SEMH tool to assess the effectiveness of </w:t>
            </w:r>
            <w:r w:rsidR="005A11A2">
              <w:rPr>
                <w:sz w:val="22"/>
              </w:rPr>
              <w:t xml:space="preserve">the </w:t>
            </w:r>
            <w:r w:rsidR="00FD0D26">
              <w:rPr>
                <w:sz w:val="22"/>
              </w:rPr>
              <w:t xml:space="preserve">provision and </w:t>
            </w:r>
            <w:r w:rsidR="005A11A2">
              <w:rPr>
                <w:sz w:val="22"/>
              </w:rPr>
              <w:t xml:space="preserve">strategies for students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3E" w14:textId="2FE88085" w:rsidR="00E66558" w:rsidRDefault="00163C88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6139E5" w14:paraId="2C9AB0CD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1E3C0" w14:textId="35D928AC" w:rsidR="006139E5" w:rsidRPr="00FA5AFA" w:rsidRDefault="006139E5" w:rsidP="00C31636">
            <w:pPr>
              <w:pStyle w:val="TableRow"/>
              <w:ind w:left="0" w:right="0"/>
              <w:rPr>
                <w:rFonts w:cs="Arial"/>
                <w:iCs/>
                <w:sz w:val="22"/>
              </w:rPr>
            </w:pPr>
            <w:r w:rsidRPr="00FA5AFA">
              <w:rPr>
                <w:rFonts w:cs="Arial"/>
                <w:iCs/>
                <w:sz w:val="22"/>
              </w:rPr>
              <w:t>Mini library in social space to enable more access to books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AE91C" w14:textId="43A7171B" w:rsidR="006139E5" w:rsidRDefault="00AF26C5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Students can access and take books home at any time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9F07" w14:textId="46150834" w:rsidR="006139E5" w:rsidRDefault="00163C88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6139E5" w14:paraId="2A418009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4F4F" w14:textId="0184AD93" w:rsidR="006139E5" w:rsidRPr="00FA5AFA" w:rsidRDefault="00C415D3" w:rsidP="00C31636">
            <w:pPr>
              <w:pStyle w:val="TableRow"/>
              <w:ind w:left="0" w:right="0"/>
              <w:rPr>
                <w:rFonts w:cs="Arial"/>
                <w:iCs/>
                <w:sz w:val="22"/>
              </w:rPr>
            </w:pPr>
            <w:r w:rsidRPr="00FA5AFA">
              <w:rPr>
                <w:rFonts w:cs="Arial"/>
                <w:iCs/>
                <w:sz w:val="22"/>
              </w:rPr>
              <w:t>Engagement of a counsellor and psycho-therapist through the well-being crew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97C57" w14:textId="6C6D5E12" w:rsidR="006139E5" w:rsidRDefault="00AF26C5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Trained professionals available to support pupils who need </w:t>
            </w:r>
            <w:r w:rsidR="00163C88">
              <w:rPr>
                <w:sz w:val="22"/>
              </w:rPr>
              <w:t>support with mental health and well-being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3EBFF" w14:textId="3ABED598" w:rsidR="006139E5" w:rsidRDefault="00163C88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415D3" w14:paraId="0DE6C35D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B40D8" w14:textId="4B1F90B4" w:rsidR="00C415D3" w:rsidRPr="00FA5AFA" w:rsidRDefault="00FD0D26" w:rsidP="00C31636">
            <w:pPr>
              <w:pStyle w:val="TableRow"/>
              <w:ind w:left="0" w:right="0"/>
              <w:rPr>
                <w:rFonts w:cs="Arial"/>
                <w:iCs/>
                <w:sz w:val="22"/>
              </w:rPr>
            </w:pPr>
            <w:r w:rsidRPr="00FA5AFA">
              <w:rPr>
                <w:rFonts w:cs="Arial"/>
                <w:iCs/>
                <w:sz w:val="22"/>
              </w:rPr>
              <w:t>Rewards for attendance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36161" w14:textId="41C90743" w:rsidR="00C415D3" w:rsidRDefault="00717F0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Incentives to support positive pupil behaviour </w:t>
            </w:r>
            <w:r w:rsidR="00227011">
              <w:rPr>
                <w:sz w:val="22"/>
              </w:rPr>
              <w:t>and attendance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A7F1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  <w:tr w:rsidR="00C415D3" w14:paraId="512FFBAA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748B3" w14:textId="282A8E44" w:rsidR="00C415D3" w:rsidRPr="00FA5AFA" w:rsidRDefault="0017088E" w:rsidP="00C31636">
            <w:pPr>
              <w:pStyle w:val="TableRow"/>
              <w:ind w:left="0" w:right="0"/>
              <w:rPr>
                <w:rFonts w:cs="Arial"/>
                <w:iCs/>
                <w:sz w:val="22"/>
              </w:rPr>
            </w:pPr>
            <w:r w:rsidRPr="00FA5AFA">
              <w:rPr>
                <w:rFonts w:cs="Arial"/>
                <w:iCs/>
                <w:sz w:val="22"/>
              </w:rPr>
              <w:t>Trips and visits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CBA7E" w14:textId="36B03C80" w:rsidR="00C415D3" w:rsidRDefault="000230FD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Expanding knowledge and understanding of British culture and high culture to support academic understanding of texts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B47D9" w14:textId="4C679580" w:rsidR="00C415D3" w:rsidRDefault="00227011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 &amp; 5</w:t>
            </w:r>
          </w:p>
        </w:tc>
      </w:tr>
      <w:tr w:rsidR="00C415D3" w14:paraId="3A26EDBB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5FB8F" w14:textId="0D1FDFA9" w:rsidR="00C415D3" w:rsidRPr="00FA5AFA" w:rsidRDefault="00DC4612" w:rsidP="00C31636">
            <w:pPr>
              <w:pStyle w:val="TableRow"/>
              <w:ind w:left="0" w:right="0"/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  <w:sz w:val="22"/>
              </w:rPr>
              <w:t>Youth worker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060AF" w14:textId="14ABA2AA" w:rsidR="00C415D3" w:rsidRDefault="00DC4612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Key adult to support young people with positive choices who is long term and not short term, builds relationships with young people</w:t>
            </w:r>
            <w:r w:rsidR="00E93D4B">
              <w:rPr>
                <w:sz w:val="22"/>
              </w:rPr>
              <w:t>, creates stability.  Can respond to common issues that young people are facing and gives them a voice.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9FB35" w14:textId="215BEB42" w:rsidR="00C415D3" w:rsidRDefault="00E93D4B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1 and 5</w:t>
            </w:r>
          </w:p>
        </w:tc>
      </w:tr>
      <w:tr w:rsidR="00C415D3" w14:paraId="1DB9D350" w14:textId="77777777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B6B6A" w14:textId="01A70CB8" w:rsidR="00C415D3" w:rsidRDefault="00D36DF8" w:rsidP="00C31636">
            <w:pPr>
              <w:pStyle w:val="TableRow"/>
              <w:ind w:left="0" w:right="0"/>
              <w:rPr>
                <w:i/>
                <w:sz w:val="22"/>
              </w:rPr>
            </w:pPr>
            <w:r>
              <w:rPr>
                <w:i/>
                <w:sz w:val="22"/>
              </w:rPr>
              <w:lastRenderedPageBreak/>
              <w:t>Student support fund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475F5" w14:textId="45951384" w:rsidR="00C415D3" w:rsidRDefault="00D36DF8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  <w:r>
              <w:rPr>
                <w:sz w:val="22"/>
              </w:rPr>
              <w:t>Support with learning resources for school and home</w:t>
            </w:r>
            <w:r w:rsidR="009E6563">
              <w:rPr>
                <w:sz w:val="22"/>
              </w:rPr>
              <w:t xml:space="preserve">, to help to provide students with what they need in order to learn both at home and in school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E1789" w14:textId="77777777" w:rsidR="00C415D3" w:rsidRDefault="00C415D3" w:rsidP="00C31636">
            <w:pPr>
              <w:pStyle w:val="TableRowCentered"/>
              <w:ind w:left="0" w:right="0"/>
              <w:jc w:val="left"/>
              <w:rPr>
                <w:sz w:val="22"/>
              </w:rPr>
            </w:pPr>
          </w:p>
        </w:tc>
      </w:tr>
    </w:tbl>
    <w:p w14:paraId="2A7D5540" w14:textId="77777777" w:rsidR="00E66558" w:rsidRDefault="00E66558">
      <w:pPr>
        <w:spacing w:before="240" w:after="0"/>
        <w:rPr>
          <w:b/>
          <w:bCs/>
          <w:color w:val="104F75"/>
          <w:sz w:val="28"/>
          <w:szCs w:val="28"/>
        </w:rPr>
      </w:pPr>
    </w:p>
    <w:p w14:paraId="2A7D5541" w14:textId="074EDD92" w:rsidR="00E66558" w:rsidRDefault="009D71E8" w:rsidP="00120AB1">
      <w:r>
        <w:rPr>
          <w:b/>
          <w:bCs/>
          <w:color w:val="104F75"/>
          <w:sz w:val="28"/>
          <w:szCs w:val="28"/>
        </w:rPr>
        <w:t xml:space="preserve">Total budgeted cost: £ </w:t>
      </w:r>
      <w:r w:rsidR="008C1F83">
        <w:rPr>
          <w:i/>
          <w:iCs/>
          <w:color w:val="104F75"/>
          <w:sz w:val="28"/>
          <w:szCs w:val="28"/>
        </w:rPr>
        <w:t>519 500</w:t>
      </w:r>
    </w:p>
    <w:p w14:paraId="2A7D5542" w14:textId="18352EC3" w:rsidR="00E66558" w:rsidRPr="00064366" w:rsidRDefault="009D71E8" w:rsidP="00064366">
      <w:pPr>
        <w:pStyle w:val="Heading1"/>
      </w:pPr>
      <w:r w:rsidRPr="00064366">
        <w:lastRenderedPageBreak/>
        <w:t>Part B: Review of the previous academic year</w:t>
      </w:r>
    </w:p>
    <w:p w14:paraId="751285B7" w14:textId="72ACB452" w:rsidR="008B6404" w:rsidRDefault="00064366" w:rsidP="00173D4C">
      <w:pPr>
        <w:pStyle w:val="Heading2"/>
      </w:pPr>
      <w:r w:rsidRPr="00173D4C">
        <w:t>Outcomes for disadvantaged pupils</w:t>
      </w: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60"/>
      </w:tblGrid>
      <w:tr w:rsidR="00173D4C" w14:paraId="7FB51099" w14:textId="77777777" w:rsidTr="5726C435">
        <w:trPr>
          <w:trHeight w:val="1102"/>
        </w:trPr>
        <w:tc>
          <w:tcPr>
            <w:tcW w:w="9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5A017" w14:textId="0B1595F1" w:rsidR="002B7868" w:rsidRPr="00CC0142" w:rsidRDefault="002B7868" w:rsidP="002B7868">
            <w:pPr>
              <w:ind w:left="-5"/>
              <w:rPr>
                <w:b/>
                <w:u w:val="single"/>
              </w:rPr>
            </w:pPr>
            <w:r w:rsidRPr="00CC0142">
              <w:rPr>
                <w:b/>
                <w:u w:val="single"/>
              </w:rPr>
              <w:t xml:space="preserve">Performance of Disadvantage students </w:t>
            </w:r>
            <w:r w:rsidR="004C7707">
              <w:rPr>
                <w:b/>
                <w:u w:val="single"/>
              </w:rPr>
              <w:t>for 2023/24</w:t>
            </w:r>
          </w:p>
          <w:p w14:paraId="1BDB6681" w14:textId="77777777" w:rsidR="002B7868" w:rsidRDefault="002B7868" w:rsidP="002B7868">
            <w:pPr>
              <w:ind w:left="-5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0"/>
              <w:gridCol w:w="2882"/>
              <w:gridCol w:w="2975"/>
            </w:tblGrid>
            <w:tr w:rsidR="002B7868" w14:paraId="7E7FD179" w14:textId="77777777" w:rsidTr="00052EBF">
              <w:tc>
                <w:tcPr>
                  <w:tcW w:w="2430" w:type="dxa"/>
                </w:tcPr>
                <w:p w14:paraId="4AF815AA" w14:textId="77777777" w:rsidR="002B7868" w:rsidRDefault="002B7868" w:rsidP="002B7868">
                  <w:r>
                    <w:t>Year</w:t>
                  </w:r>
                </w:p>
              </w:tc>
              <w:tc>
                <w:tcPr>
                  <w:tcW w:w="2882" w:type="dxa"/>
                </w:tcPr>
                <w:p w14:paraId="2A63FA71" w14:textId="77777777" w:rsidR="002B7868" w:rsidRDefault="002B7868" w:rsidP="002B7868">
                  <w:pPr>
                    <w:jc w:val="center"/>
                  </w:pPr>
                  <w:r>
                    <w:t>Progress Gap</w:t>
                  </w:r>
                </w:p>
              </w:tc>
              <w:tc>
                <w:tcPr>
                  <w:tcW w:w="2975" w:type="dxa"/>
                </w:tcPr>
                <w:p w14:paraId="588B992A" w14:textId="77777777" w:rsidR="002B7868" w:rsidRDefault="002B7868" w:rsidP="002B7868">
                  <w:pPr>
                    <w:jc w:val="center"/>
                  </w:pPr>
                  <w:r>
                    <w:t>Attainment Gap</w:t>
                  </w:r>
                </w:p>
              </w:tc>
            </w:tr>
            <w:tr w:rsidR="002B7868" w14:paraId="62AE9B04" w14:textId="77777777" w:rsidTr="00052EBF">
              <w:tc>
                <w:tcPr>
                  <w:tcW w:w="2430" w:type="dxa"/>
                </w:tcPr>
                <w:p w14:paraId="0893FA68" w14:textId="77777777" w:rsidR="002B7868" w:rsidRPr="00090E95" w:rsidRDefault="002B7868" w:rsidP="002B7868">
                  <w:pPr>
                    <w:rPr>
                      <w:b/>
                      <w:color w:val="auto"/>
                    </w:rPr>
                  </w:pPr>
                  <w:r w:rsidRPr="00090E95">
                    <w:rPr>
                      <w:color w:val="auto"/>
                    </w:rPr>
                    <w:t>19/20</w:t>
                  </w:r>
                </w:p>
              </w:tc>
              <w:tc>
                <w:tcPr>
                  <w:tcW w:w="2882" w:type="dxa"/>
                </w:tcPr>
                <w:p w14:paraId="2FFA2D8A" w14:textId="77777777" w:rsidR="002B7868" w:rsidRPr="00090E95" w:rsidRDefault="002B7868" w:rsidP="002B7868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+</w:t>
                  </w:r>
                  <w:r w:rsidRPr="00090E95">
                    <w:rPr>
                      <w:color w:val="auto"/>
                    </w:rPr>
                    <w:t>0.11</w:t>
                  </w:r>
                </w:p>
              </w:tc>
              <w:tc>
                <w:tcPr>
                  <w:tcW w:w="2975" w:type="dxa"/>
                </w:tcPr>
                <w:p w14:paraId="2BB1E518" w14:textId="77777777" w:rsidR="002B7868" w:rsidRPr="00090E95" w:rsidRDefault="002B7868" w:rsidP="002B7868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+</w:t>
                  </w:r>
                  <w:r w:rsidRPr="00090E95">
                    <w:rPr>
                      <w:color w:val="auto"/>
                    </w:rPr>
                    <w:t>0.16</w:t>
                  </w:r>
                </w:p>
              </w:tc>
            </w:tr>
            <w:tr w:rsidR="002B7868" w14:paraId="22767788" w14:textId="77777777" w:rsidTr="00052EBF">
              <w:tc>
                <w:tcPr>
                  <w:tcW w:w="2430" w:type="dxa"/>
                </w:tcPr>
                <w:p w14:paraId="5F7DC55D" w14:textId="77777777" w:rsidR="002B7868" w:rsidRPr="00090E95" w:rsidRDefault="002B7868" w:rsidP="002B7868">
                  <w:pPr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20/21</w:t>
                  </w:r>
                </w:p>
              </w:tc>
              <w:tc>
                <w:tcPr>
                  <w:tcW w:w="2882" w:type="dxa"/>
                </w:tcPr>
                <w:p w14:paraId="7709639D" w14:textId="77777777" w:rsidR="002B7868" w:rsidRPr="00090E95" w:rsidRDefault="002B7868" w:rsidP="002B7868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+0.36</w:t>
                  </w:r>
                </w:p>
              </w:tc>
              <w:tc>
                <w:tcPr>
                  <w:tcW w:w="2975" w:type="dxa"/>
                </w:tcPr>
                <w:p w14:paraId="3E3F6E47" w14:textId="77777777" w:rsidR="002B7868" w:rsidRPr="00090E95" w:rsidRDefault="002B7868" w:rsidP="002B7868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+0.46</w:t>
                  </w:r>
                </w:p>
              </w:tc>
            </w:tr>
            <w:tr w:rsidR="002B7868" w14:paraId="397AA325" w14:textId="77777777" w:rsidTr="00052EBF">
              <w:tc>
                <w:tcPr>
                  <w:tcW w:w="2430" w:type="dxa"/>
                </w:tcPr>
                <w:p w14:paraId="35D458CD" w14:textId="77777777" w:rsidR="002B7868" w:rsidRPr="00090E95" w:rsidRDefault="002B7868" w:rsidP="002B7868">
                  <w:pPr>
                    <w:rPr>
                      <w:b/>
                      <w:color w:val="auto"/>
                    </w:rPr>
                  </w:pPr>
                  <w:r w:rsidRPr="00090E95">
                    <w:rPr>
                      <w:color w:val="auto"/>
                    </w:rPr>
                    <w:t>2</w:t>
                  </w:r>
                  <w:r>
                    <w:rPr>
                      <w:color w:val="auto"/>
                    </w:rPr>
                    <w:t>1/22</w:t>
                  </w:r>
                </w:p>
              </w:tc>
              <w:tc>
                <w:tcPr>
                  <w:tcW w:w="2882" w:type="dxa"/>
                </w:tcPr>
                <w:p w14:paraId="2E5F7363" w14:textId="77777777" w:rsidR="002B7868" w:rsidRPr="007C0364" w:rsidRDefault="002B7868" w:rsidP="002B7868">
                  <w:pPr>
                    <w:jc w:val="center"/>
                    <w:rPr>
                      <w:b/>
                      <w:color w:val="auto"/>
                      <w:highlight w:val="yellow"/>
                    </w:rPr>
                  </w:pPr>
                  <w:r w:rsidRPr="001055B8">
                    <w:rPr>
                      <w:color w:val="auto"/>
                    </w:rPr>
                    <w:t>-0.29</w:t>
                  </w:r>
                </w:p>
              </w:tc>
              <w:tc>
                <w:tcPr>
                  <w:tcW w:w="2975" w:type="dxa"/>
                </w:tcPr>
                <w:p w14:paraId="1EDA584F" w14:textId="77777777" w:rsidR="002B7868" w:rsidRPr="007C0364" w:rsidRDefault="002B7868" w:rsidP="002B7868">
                  <w:pPr>
                    <w:jc w:val="center"/>
                    <w:rPr>
                      <w:b/>
                      <w:color w:val="auto"/>
                      <w:highlight w:val="yellow"/>
                    </w:rPr>
                  </w:pPr>
                  <w:r w:rsidRPr="00B61AD8">
                    <w:rPr>
                      <w:color w:val="auto"/>
                    </w:rPr>
                    <w:t>-0.69</w:t>
                  </w:r>
                </w:p>
              </w:tc>
            </w:tr>
            <w:tr w:rsidR="002B7868" w14:paraId="504ADACB" w14:textId="77777777" w:rsidTr="00F66A55">
              <w:tc>
                <w:tcPr>
                  <w:tcW w:w="2430" w:type="dxa"/>
                  <w:shd w:val="clear" w:color="auto" w:fill="auto"/>
                </w:tcPr>
                <w:p w14:paraId="30D1911E" w14:textId="77777777" w:rsidR="002B7868" w:rsidRPr="004C7707" w:rsidRDefault="002B7868" w:rsidP="002B7868">
                  <w:pPr>
                    <w:rPr>
                      <w:b/>
                      <w:color w:val="auto"/>
                    </w:rPr>
                  </w:pPr>
                  <w:r w:rsidRPr="004C7707">
                    <w:rPr>
                      <w:color w:val="auto"/>
                    </w:rPr>
                    <w:t>22/23</w:t>
                  </w:r>
                </w:p>
              </w:tc>
              <w:tc>
                <w:tcPr>
                  <w:tcW w:w="2882" w:type="dxa"/>
                  <w:shd w:val="clear" w:color="auto" w:fill="auto"/>
                </w:tcPr>
                <w:p w14:paraId="72B8FB18" w14:textId="4E7CE367" w:rsidR="002B7868" w:rsidRPr="004C7707" w:rsidRDefault="00EF6F6F" w:rsidP="002B7868">
                  <w:pPr>
                    <w:jc w:val="center"/>
                    <w:rPr>
                      <w:bCs/>
                      <w:color w:val="auto"/>
                    </w:rPr>
                  </w:pPr>
                  <w:r w:rsidRPr="004C7707">
                    <w:rPr>
                      <w:bCs/>
                      <w:color w:val="auto"/>
                    </w:rPr>
                    <w:t>+</w:t>
                  </w:r>
                  <w:r w:rsidR="002B7868" w:rsidRPr="004C7707">
                    <w:rPr>
                      <w:bCs/>
                      <w:color w:val="auto"/>
                    </w:rPr>
                    <w:t>0.</w:t>
                  </w:r>
                  <w:r w:rsidR="00C415D3" w:rsidRPr="004C7707">
                    <w:rPr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2975" w:type="dxa"/>
                  <w:shd w:val="clear" w:color="auto" w:fill="auto"/>
                </w:tcPr>
                <w:p w14:paraId="3D85C7B2" w14:textId="38FF1D20" w:rsidR="002B7868" w:rsidRPr="004C7707" w:rsidRDefault="002B7868" w:rsidP="002B7868">
                  <w:pPr>
                    <w:jc w:val="center"/>
                    <w:rPr>
                      <w:bCs/>
                      <w:color w:val="auto"/>
                    </w:rPr>
                  </w:pPr>
                  <w:r w:rsidRPr="004C7707">
                    <w:rPr>
                      <w:bCs/>
                      <w:color w:val="auto"/>
                    </w:rPr>
                    <w:t>-</w:t>
                  </w:r>
                  <w:r w:rsidR="00927798" w:rsidRPr="004C7707">
                    <w:rPr>
                      <w:bCs/>
                      <w:color w:val="auto"/>
                    </w:rPr>
                    <w:t>6.46</w:t>
                  </w:r>
                </w:p>
              </w:tc>
            </w:tr>
            <w:tr w:rsidR="002B7868" w14:paraId="063C91C6" w14:textId="77777777" w:rsidTr="00052EBF">
              <w:tc>
                <w:tcPr>
                  <w:tcW w:w="2430" w:type="dxa"/>
                  <w:shd w:val="clear" w:color="auto" w:fill="FFC000"/>
                </w:tcPr>
                <w:p w14:paraId="62B8837F" w14:textId="77777777" w:rsidR="002B7868" w:rsidRPr="004C7707" w:rsidRDefault="002B7868" w:rsidP="002B7868">
                  <w:pPr>
                    <w:rPr>
                      <w:color w:val="auto"/>
                    </w:rPr>
                  </w:pPr>
                  <w:r w:rsidRPr="004C7707">
                    <w:rPr>
                      <w:color w:val="auto"/>
                    </w:rPr>
                    <w:t>23/24</w:t>
                  </w:r>
                </w:p>
              </w:tc>
              <w:tc>
                <w:tcPr>
                  <w:tcW w:w="2882" w:type="dxa"/>
                  <w:shd w:val="clear" w:color="auto" w:fill="FFC000"/>
                </w:tcPr>
                <w:p w14:paraId="5B99929A" w14:textId="4326CBE6" w:rsidR="002B7868" w:rsidRPr="004C7707" w:rsidRDefault="002B7868" w:rsidP="002B7868">
                  <w:pPr>
                    <w:jc w:val="center"/>
                    <w:rPr>
                      <w:color w:val="auto"/>
                    </w:rPr>
                  </w:pPr>
                  <w:r w:rsidRPr="004C7707">
                    <w:rPr>
                      <w:color w:val="auto"/>
                    </w:rPr>
                    <w:t>+0.</w:t>
                  </w:r>
                  <w:r w:rsidR="00CD0D8E" w:rsidRPr="004C7707">
                    <w:rPr>
                      <w:color w:val="auto"/>
                    </w:rPr>
                    <w:t>2</w:t>
                  </w:r>
                  <w:r w:rsidR="008812DE" w:rsidRPr="004C7707">
                    <w:rPr>
                      <w:color w:val="auto"/>
                    </w:rPr>
                    <w:t>4</w:t>
                  </w:r>
                </w:p>
              </w:tc>
              <w:tc>
                <w:tcPr>
                  <w:tcW w:w="2975" w:type="dxa"/>
                  <w:shd w:val="clear" w:color="auto" w:fill="FFC000"/>
                </w:tcPr>
                <w:p w14:paraId="2D99F444" w14:textId="2CCEBDCD" w:rsidR="002B7868" w:rsidRPr="004C7707" w:rsidRDefault="002B7868" w:rsidP="002B7868">
                  <w:pPr>
                    <w:jc w:val="center"/>
                    <w:rPr>
                      <w:color w:val="auto"/>
                    </w:rPr>
                  </w:pPr>
                  <w:r w:rsidRPr="004C7707">
                    <w:rPr>
                      <w:color w:val="auto"/>
                    </w:rPr>
                    <w:t>-0.</w:t>
                  </w:r>
                  <w:r w:rsidR="008812DE" w:rsidRPr="004C7707">
                    <w:rPr>
                      <w:color w:val="auto"/>
                    </w:rPr>
                    <w:t>13</w:t>
                  </w:r>
                </w:p>
              </w:tc>
            </w:tr>
          </w:tbl>
          <w:p w14:paraId="3A619FC5" w14:textId="77777777" w:rsidR="002B7868" w:rsidRDefault="002B7868" w:rsidP="009B7433">
            <w:pPr>
              <w:rPr>
                <w:i/>
                <w:iCs/>
                <w:color w:val="000000"/>
              </w:rPr>
            </w:pPr>
          </w:p>
          <w:p w14:paraId="3309D57A" w14:textId="7B6AAA3C" w:rsidR="00793D2B" w:rsidRDefault="00793D2B" w:rsidP="009B7433">
            <w:pPr>
              <w:rPr>
                <w:i/>
                <w:iCs/>
                <w:color w:val="000000"/>
              </w:rPr>
            </w:pPr>
            <w:r w:rsidRPr="00793D2B">
              <w:rPr>
                <w:i/>
                <w:iCs/>
                <w:noProof/>
                <w:color w:val="000000"/>
              </w:rPr>
              <w:lastRenderedPageBreak/>
              <w:drawing>
                <wp:inline distT="0" distB="0" distL="0" distR="0" wp14:anchorId="4611C34C" wp14:editId="327E0C0F">
                  <wp:extent cx="6029960" cy="3865245"/>
                  <wp:effectExtent l="0" t="0" r="8890" b="1905"/>
                  <wp:docPr id="1874713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131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86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260E8" w14:textId="7243E1B0" w:rsidR="00793D2B" w:rsidRDefault="00821086" w:rsidP="009B7433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Our pupil premium students have performed well against </w:t>
            </w:r>
            <w:r w:rsidR="00322047">
              <w:rPr>
                <w:i/>
                <w:iCs/>
                <w:color w:val="000000"/>
              </w:rPr>
              <w:t>local and national data in 2023/24 exam series</w:t>
            </w:r>
            <w:r w:rsidR="00DF39BC">
              <w:rPr>
                <w:i/>
                <w:iCs/>
                <w:color w:val="000000"/>
              </w:rPr>
              <w:t xml:space="preserve">, and the Academy gap is </w:t>
            </w:r>
            <w:r w:rsidR="00B45043">
              <w:rPr>
                <w:i/>
                <w:iCs/>
                <w:color w:val="000000"/>
              </w:rPr>
              <w:t xml:space="preserve">for FSM and disadvantaged is </w:t>
            </w:r>
            <w:r w:rsidR="00533BDD">
              <w:rPr>
                <w:i/>
                <w:iCs/>
                <w:color w:val="000000"/>
              </w:rPr>
              <w:t xml:space="preserve">much closer than Birmingham data </w:t>
            </w:r>
            <w:r w:rsidR="002D4FC9">
              <w:rPr>
                <w:i/>
                <w:iCs/>
                <w:color w:val="000000"/>
              </w:rPr>
              <w:t>and National data.</w:t>
            </w:r>
          </w:p>
          <w:p w14:paraId="66A572E7" w14:textId="6A055AC9" w:rsidR="00793D2B" w:rsidRDefault="00C10C0D" w:rsidP="009B7433">
            <w:pPr>
              <w:rPr>
                <w:i/>
                <w:iCs/>
                <w:color w:val="000000"/>
              </w:rPr>
            </w:pPr>
            <w:r w:rsidRPr="00C10C0D">
              <w:rPr>
                <w:i/>
                <w:iCs/>
                <w:color w:val="000000"/>
              </w:rPr>
              <w:t>Attendance data for pupil premium a</w:t>
            </w:r>
            <w:r>
              <w:rPr>
                <w:i/>
                <w:iCs/>
                <w:color w:val="000000"/>
              </w:rPr>
              <w:t>nd non- pupil premium as of Dec 2024</w:t>
            </w:r>
            <w:r w:rsidR="00EC2271">
              <w:rPr>
                <w:i/>
                <w:iCs/>
                <w:color w:val="000000"/>
              </w:rPr>
              <w:t xml:space="preserve"> is as follows: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7"/>
              <w:gridCol w:w="1357"/>
              <w:gridCol w:w="1357"/>
              <w:gridCol w:w="1357"/>
              <w:gridCol w:w="1357"/>
              <w:gridCol w:w="1357"/>
              <w:gridCol w:w="1358"/>
            </w:tblGrid>
            <w:tr w:rsidR="00CB4F37" w14:paraId="26DD0FFE" w14:textId="77777777" w:rsidTr="00CB4F37">
              <w:tc>
                <w:tcPr>
                  <w:tcW w:w="1357" w:type="dxa"/>
                </w:tcPr>
                <w:p w14:paraId="29D5F609" w14:textId="72D08023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</w:p>
              </w:tc>
              <w:tc>
                <w:tcPr>
                  <w:tcW w:w="1357" w:type="dxa"/>
                </w:tcPr>
                <w:p w14:paraId="104C7FA7" w14:textId="600C0ED7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Year 7</w:t>
                  </w:r>
                </w:p>
              </w:tc>
              <w:tc>
                <w:tcPr>
                  <w:tcW w:w="1357" w:type="dxa"/>
                </w:tcPr>
                <w:p w14:paraId="61C9EEFA" w14:textId="14990353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Year 8</w:t>
                  </w:r>
                </w:p>
              </w:tc>
              <w:tc>
                <w:tcPr>
                  <w:tcW w:w="1357" w:type="dxa"/>
                </w:tcPr>
                <w:p w14:paraId="1AE1C756" w14:textId="4063CC19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Year 9</w:t>
                  </w:r>
                </w:p>
              </w:tc>
              <w:tc>
                <w:tcPr>
                  <w:tcW w:w="1357" w:type="dxa"/>
                </w:tcPr>
                <w:p w14:paraId="62A8F1E7" w14:textId="599AF39A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Year 10</w:t>
                  </w:r>
                </w:p>
              </w:tc>
              <w:tc>
                <w:tcPr>
                  <w:tcW w:w="1357" w:type="dxa"/>
                </w:tcPr>
                <w:p w14:paraId="06550596" w14:textId="724EBB64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Year 11</w:t>
                  </w:r>
                </w:p>
              </w:tc>
              <w:tc>
                <w:tcPr>
                  <w:tcW w:w="1358" w:type="dxa"/>
                </w:tcPr>
                <w:p w14:paraId="06C3F6BB" w14:textId="2295B4E8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Total</w:t>
                  </w:r>
                </w:p>
              </w:tc>
            </w:tr>
            <w:tr w:rsidR="00CB4F37" w14:paraId="12142159" w14:textId="77777777" w:rsidTr="00CB4F37">
              <w:tc>
                <w:tcPr>
                  <w:tcW w:w="1357" w:type="dxa"/>
                </w:tcPr>
                <w:p w14:paraId="63CAE301" w14:textId="213A9AFA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Non-pupil premium</w:t>
                  </w:r>
                </w:p>
              </w:tc>
              <w:tc>
                <w:tcPr>
                  <w:tcW w:w="1357" w:type="dxa"/>
                </w:tcPr>
                <w:p w14:paraId="79738583" w14:textId="677F6A1A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92.5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5FD5DEDC" w14:textId="50104338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97.3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2AD389E5" w14:textId="1AEFA9B7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95.7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105DE638" w14:textId="3AD2B527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93.4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7D55A584" w14:textId="407C660B" w:rsidR="00CB4F37" w:rsidRDefault="00A405E8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90.6%</w:t>
                  </w:r>
                </w:p>
              </w:tc>
              <w:tc>
                <w:tcPr>
                  <w:tcW w:w="1358" w:type="dxa"/>
                </w:tcPr>
                <w:p w14:paraId="59BBBB7A" w14:textId="7A88D78F" w:rsidR="00CB4F37" w:rsidRDefault="00A405E8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93.0%</w:t>
                  </w:r>
                </w:p>
              </w:tc>
            </w:tr>
            <w:tr w:rsidR="00CB4F37" w14:paraId="37C9EB69" w14:textId="77777777" w:rsidTr="00CB4F37">
              <w:tc>
                <w:tcPr>
                  <w:tcW w:w="1357" w:type="dxa"/>
                </w:tcPr>
                <w:p w14:paraId="295007A2" w14:textId="1DC9B20B" w:rsidR="00CB4F37" w:rsidRDefault="00CB4F37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lastRenderedPageBreak/>
                    <w:t>Pupil premium</w:t>
                  </w:r>
                </w:p>
              </w:tc>
              <w:tc>
                <w:tcPr>
                  <w:tcW w:w="1357" w:type="dxa"/>
                </w:tcPr>
                <w:p w14:paraId="7E41A372" w14:textId="1E165EBC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95.2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37284533" w14:textId="5B3D0C5D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94.7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1EF387E0" w14:textId="774E9A4F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94.8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7FB067C0" w14:textId="1D82B7D2" w:rsidR="00CB4F37" w:rsidRDefault="00A66663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92.3</w:t>
                  </w:r>
                  <w:r w:rsidR="00A405E8">
                    <w:rPr>
                      <w:i/>
                      <w:iCs/>
                      <w:color w:val="000000"/>
                    </w:rPr>
                    <w:t>%</w:t>
                  </w:r>
                </w:p>
              </w:tc>
              <w:tc>
                <w:tcPr>
                  <w:tcW w:w="1357" w:type="dxa"/>
                </w:tcPr>
                <w:p w14:paraId="2D89269D" w14:textId="7F639BC5" w:rsidR="00CB4F37" w:rsidRDefault="00A405E8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90.1%</w:t>
                  </w:r>
                </w:p>
              </w:tc>
              <w:tc>
                <w:tcPr>
                  <w:tcW w:w="1358" w:type="dxa"/>
                </w:tcPr>
                <w:p w14:paraId="019B243D" w14:textId="2B5BC45C" w:rsidR="00CB4F37" w:rsidRDefault="00A405E8" w:rsidP="009B7433">
                  <w:pPr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93.6%</w:t>
                  </w:r>
                </w:p>
              </w:tc>
            </w:tr>
          </w:tbl>
          <w:p w14:paraId="35CEC299" w14:textId="77777777" w:rsidR="00EC2271" w:rsidRDefault="00EC2271" w:rsidP="009B7433">
            <w:pPr>
              <w:rPr>
                <w:i/>
                <w:iCs/>
                <w:color w:val="000000"/>
              </w:rPr>
            </w:pPr>
          </w:p>
          <w:p w14:paraId="3548AF31" w14:textId="2EA7EFE1" w:rsidR="00A405E8" w:rsidRDefault="00A405E8" w:rsidP="009B7433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The impact of our </w:t>
            </w:r>
            <w:r w:rsidR="00601E8C">
              <w:rPr>
                <w:i/>
                <w:iCs/>
                <w:color w:val="000000"/>
              </w:rPr>
              <w:t xml:space="preserve">full-time attendance manager is proving to be effective in ensuring our attendance remains </w:t>
            </w:r>
            <w:r w:rsidR="007124A6">
              <w:rPr>
                <w:i/>
                <w:iCs/>
                <w:color w:val="000000"/>
              </w:rPr>
              <w:t>in line with national average</w:t>
            </w:r>
            <w:r w:rsidR="00D94F40">
              <w:rPr>
                <w:i/>
                <w:iCs/>
                <w:color w:val="000000"/>
              </w:rPr>
              <w:t xml:space="preserve"> of 93% at this time.</w:t>
            </w:r>
            <w:r w:rsidR="004434FC">
              <w:rPr>
                <w:i/>
                <w:iCs/>
                <w:color w:val="000000"/>
              </w:rPr>
              <w:t xml:space="preserve">  Our attendance strategy which is implemented by Heads of Year, pastoral team and</w:t>
            </w:r>
            <w:r w:rsidR="00952A7C">
              <w:rPr>
                <w:i/>
                <w:iCs/>
                <w:color w:val="000000"/>
              </w:rPr>
              <w:t xml:space="preserve"> attendance manager has allowed a sharper focus on </w:t>
            </w:r>
            <w:r w:rsidR="00CC3B6D">
              <w:rPr>
                <w:i/>
                <w:iCs/>
                <w:color w:val="000000"/>
              </w:rPr>
              <w:t xml:space="preserve">individual students and strategies to support them with positive attendance to school. </w:t>
            </w:r>
            <w:r w:rsidR="008775E2">
              <w:rPr>
                <w:i/>
                <w:iCs/>
                <w:color w:val="000000"/>
              </w:rPr>
              <w:t xml:space="preserve"> Our Yr 10 and 11 attendance remains the lowest in the school but has improved </w:t>
            </w:r>
            <w:r w:rsidR="00901E6A">
              <w:rPr>
                <w:i/>
                <w:iCs/>
                <w:color w:val="000000"/>
              </w:rPr>
              <w:t>from 22/23.</w:t>
            </w:r>
          </w:p>
          <w:p w14:paraId="04229E97" w14:textId="77777777" w:rsidR="002D4FC9" w:rsidRDefault="002D4FC9" w:rsidP="009B7433">
            <w:pPr>
              <w:rPr>
                <w:i/>
                <w:iCs/>
                <w:color w:val="000000"/>
              </w:rPr>
            </w:pPr>
          </w:p>
          <w:tbl>
            <w:tblPr>
              <w:tblW w:w="184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0"/>
              <w:gridCol w:w="134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960"/>
            </w:tblGrid>
            <w:tr w:rsidR="00CE63D2" w:rsidRPr="00CE63D2" w14:paraId="1DD99C7C" w14:textId="77777777" w:rsidTr="00CE63D2">
              <w:trPr>
                <w:gridAfter w:val="14"/>
                <w:wAfter w:w="1454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62F40E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CE63D2" w:rsidRPr="00CE63D2" w14:paraId="0E853FA5" w14:textId="77777777" w:rsidTr="00CE63D2">
              <w:trPr>
                <w:trHeight w:val="663"/>
              </w:trPr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0550E39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2024 Results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A0F7DFF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KS2 Prior 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Attainment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F615895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P8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49027C4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A8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95269A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English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P8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9AC61F9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English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A8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5373E5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Maths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P8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35E470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Maths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A8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2D7815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Basics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(9-5)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08A412C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Basics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(9-4)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F308F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English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(9-5)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0AC506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English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(9-4)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D95B41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Maths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(9-5)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2F75B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329EDE8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Maths</w:t>
                  </w:r>
                  <w:r w:rsidRPr="00CE63D2">
                    <w:rPr>
                      <w:rFonts w:ascii="inherit" w:hAnsi="inherit" w:cs="Calibri"/>
                      <w:b/>
                      <w:bCs/>
                      <w:color w:val="000000"/>
                      <w:sz w:val="22"/>
                      <w:szCs w:val="22"/>
                      <w:bdr w:val="none" w:sz="0" w:space="0" w:color="auto" w:frame="1"/>
                    </w:rPr>
                    <w:br/>
                    <w:t>(9-4)</w:t>
                  </w:r>
                </w:p>
              </w:tc>
              <w:tc>
                <w:tcPr>
                  <w:tcW w:w="960" w:type="dxa"/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A98AF2E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E63D2" w:rsidRPr="00CE63D2" w14:paraId="0EE7F009" w14:textId="77777777" w:rsidTr="00CE63D2">
              <w:trPr>
                <w:trHeight w:val="712"/>
              </w:trPr>
              <w:tc>
                <w:tcPr>
                  <w:tcW w:w="38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8E75ECE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2024 Provisonal Results</w:t>
                  </w:r>
                </w:p>
              </w:tc>
              <w:tc>
                <w:tcPr>
                  <w:tcW w:w="134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F2CD1B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104.50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5761AE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0.26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F28CA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48.38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0989E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0.50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FC2A1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10.87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6E7F059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0.26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FC7C6B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9.60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3DF8E8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52.3%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B827C3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77.5%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7E398E7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70.2%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16DC7BC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90.1%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B944DC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58.9%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78233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80.1%</w:t>
                  </w:r>
                </w:p>
              </w:tc>
              <w:tc>
                <w:tcPr>
                  <w:tcW w:w="960" w:type="dxa"/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2EB7B5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E63D2" w:rsidRPr="00CE63D2" w14:paraId="55F1B5F5" w14:textId="77777777" w:rsidTr="00CE63D2">
              <w:trPr>
                <w:trHeight w:val="712"/>
              </w:trPr>
              <w:tc>
                <w:tcPr>
                  <w:tcW w:w="38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2F02F8E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2024 Provisonal Pupil Premium (103)</w:t>
                  </w:r>
                </w:p>
              </w:tc>
              <w:tc>
                <w:tcPr>
                  <w:tcW w:w="134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5D53D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104.00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65753C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0.34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54F3F64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48.33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3F8278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0.65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B7D16B4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11.01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8DCBA74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0.33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6E9BD6B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9.61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014A46F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50.5%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2F52C1D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77.7%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AA1CB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70.9%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31B8912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90.3%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266380D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58.3%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681339F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80.6%</w:t>
                  </w:r>
                </w:p>
              </w:tc>
              <w:tc>
                <w:tcPr>
                  <w:tcW w:w="960" w:type="dxa"/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05A63FFE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E63D2" w:rsidRPr="00CE63D2" w14:paraId="0CA98A63" w14:textId="77777777" w:rsidTr="00CE63D2">
              <w:trPr>
                <w:trHeight w:val="712"/>
              </w:trPr>
              <w:tc>
                <w:tcPr>
                  <w:tcW w:w="38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4DE6B2B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2024 Provisonal non-PP (48)</w:t>
                  </w:r>
                </w:p>
              </w:tc>
              <w:tc>
                <w:tcPr>
                  <w:tcW w:w="134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C2316D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104.50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BEF168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0.10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E3F795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48.46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1F62C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0.20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31CB06D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10.58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A91A6B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0.09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867460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9.58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CF63524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56.3%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615B3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77.1%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F4AB6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68.8%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E60CCF6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89.6%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2A3CFD5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60.4%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1690FC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79.2%</w:t>
                  </w:r>
                </w:p>
              </w:tc>
              <w:tc>
                <w:tcPr>
                  <w:tcW w:w="960" w:type="dxa"/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068DE57C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E63D2" w:rsidRPr="00CE63D2" w14:paraId="7A4333D9" w14:textId="77777777" w:rsidTr="00CE63D2">
              <w:trPr>
                <w:trHeight w:val="680"/>
              </w:trPr>
              <w:tc>
                <w:tcPr>
                  <w:tcW w:w="38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F2E9E4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GAP</w:t>
                  </w:r>
                </w:p>
              </w:tc>
              <w:tc>
                <w:tcPr>
                  <w:tcW w:w="134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A79F67D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-0.50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F1C8D7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-0.24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DB2B91E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0.13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74AC02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-0.45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F7A929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-0.43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215AF7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-0.24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4ABA41A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-0.03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C34247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5.8%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8D2668C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-0.6%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AB4F10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-2.1%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A8EC600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-0.7%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24EB389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2.1%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04A57D3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baseline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CE63D2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-1.4%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F181751" w14:textId="77777777" w:rsidR="00CE63D2" w:rsidRPr="00CE63D2" w:rsidRDefault="00CE63D2" w:rsidP="00CE63D2">
                  <w:pPr>
                    <w:suppressAutoHyphens w:val="0"/>
                    <w:autoSpaceDN/>
                    <w:spacing w:after="0" w:line="240" w:lineRule="auto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0C86EFE7" w14:textId="7C691B92" w:rsidR="00947127" w:rsidRDefault="00947127" w:rsidP="009B7433">
            <w:pPr>
              <w:rPr>
                <w:i/>
                <w:iCs/>
                <w:color w:val="000000"/>
              </w:rPr>
            </w:pPr>
          </w:p>
          <w:p w14:paraId="37BCB5A2" w14:textId="6581BEF9" w:rsidR="00947127" w:rsidRPr="00C10C0D" w:rsidRDefault="00947127" w:rsidP="009B7433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From our results in 2023/24 you are able to see that our pupil premium do well and perform better in most areas against non-pupil premium students.</w:t>
            </w:r>
          </w:p>
          <w:p w14:paraId="38DB2C5D" w14:textId="2DC75933" w:rsidR="004509F6" w:rsidRDefault="004509F6" w:rsidP="00242093">
            <w:pPr>
              <w:spacing w:before="60"/>
              <w:rPr>
                <w:rFonts w:cs="Arial"/>
                <w:i/>
                <w:iCs/>
                <w:color w:val="000000"/>
              </w:rPr>
            </w:pPr>
            <w:r>
              <w:rPr>
                <w:rFonts w:cs="Arial"/>
                <w:i/>
                <w:iCs/>
                <w:color w:val="000000"/>
              </w:rPr>
              <w:t>PP data across the school</w:t>
            </w:r>
            <w:r w:rsidR="00204881">
              <w:rPr>
                <w:rFonts w:cs="Arial"/>
                <w:i/>
                <w:iCs/>
                <w:color w:val="000000"/>
              </w:rPr>
              <w:t xml:space="preserve"> - </w:t>
            </w:r>
          </w:p>
          <w:p w14:paraId="0B55BA9C" w14:textId="592B886D" w:rsidR="004509F6" w:rsidRDefault="000E67E2" w:rsidP="00242093">
            <w:pPr>
              <w:spacing w:before="60"/>
              <w:rPr>
                <w:rFonts w:cs="Arial"/>
                <w:i/>
                <w:iCs/>
                <w:color w:val="000000"/>
              </w:rPr>
            </w:pPr>
            <w:r>
              <w:rPr>
                <w:rFonts w:cs="Arial"/>
                <w:i/>
                <w:iCs/>
                <w:color w:val="000000"/>
              </w:rPr>
              <w:lastRenderedPageBreak/>
              <w:t>KS3 data shows that there is no significant difference between PP outcomes and non- PP outcomes</w:t>
            </w:r>
            <w:r w:rsidR="00204881">
              <w:rPr>
                <w:rFonts w:cs="Arial"/>
                <w:i/>
                <w:iCs/>
                <w:color w:val="000000"/>
              </w:rPr>
              <w:t>.  In fact our PP students are more on track than non-PP students</w:t>
            </w:r>
            <w:r w:rsidR="0015289B">
              <w:rPr>
                <w:rFonts w:cs="Arial"/>
                <w:i/>
                <w:iCs/>
                <w:color w:val="000000"/>
              </w:rPr>
              <w:t xml:space="preserve"> in Year </w:t>
            </w:r>
            <w:r w:rsidR="00B4688E">
              <w:rPr>
                <w:rFonts w:cs="Arial"/>
                <w:i/>
                <w:iCs/>
                <w:color w:val="000000"/>
              </w:rPr>
              <w:t>7 and 8.</w:t>
            </w:r>
          </w:p>
          <w:p w14:paraId="5023926C" w14:textId="3B9818F6" w:rsidR="0039701A" w:rsidRPr="002F4C6F" w:rsidRDefault="0039701A" w:rsidP="00242093">
            <w:pPr>
              <w:spacing w:before="60"/>
              <w:rPr>
                <w:i/>
                <w:iCs/>
                <w:lang w:eastAsia="en-US"/>
              </w:rPr>
            </w:pPr>
            <w:r w:rsidRPr="0039701A">
              <w:rPr>
                <w:i/>
                <w:iCs/>
                <w:noProof/>
                <w:lang w:eastAsia="en-US"/>
              </w:rPr>
              <w:drawing>
                <wp:inline distT="0" distB="0" distL="0" distR="0" wp14:anchorId="550275B9" wp14:editId="5A6B2AAC">
                  <wp:extent cx="9251950" cy="3824605"/>
                  <wp:effectExtent l="0" t="0" r="6350" b="4445"/>
                  <wp:docPr id="2003413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136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82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7E6CE" w14:textId="77777777" w:rsidR="00E37629" w:rsidRDefault="00E37629" w:rsidP="00A82A98">
      <w:pPr>
        <w:pStyle w:val="Heading2"/>
      </w:pPr>
    </w:p>
    <w:p w14:paraId="6F36F5A0" w14:textId="4334BB68" w:rsidR="00E37629" w:rsidRDefault="00A35B36" w:rsidP="00A82A98">
      <w:pPr>
        <w:pStyle w:val="Heading2"/>
      </w:pPr>
      <w:r w:rsidRPr="00A35B36">
        <w:rPr>
          <w:noProof/>
        </w:rPr>
        <w:drawing>
          <wp:inline distT="0" distB="0" distL="0" distR="0" wp14:anchorId="5906533B" wp14:editId="29825B56">
            <wp:extent cx="9048816" cy="3705252"/>
            <wp:effectExtent l="0" t="0" r="0" b="9525"/>
            <wp:docPr id="778886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8690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8816" cy="37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2232" w14:textId="7BC9EC53" w:rsidR="00C30170" w:rsidRDefault="00C30170" w:rsidP="007F1B6B">
      <w:pPr>
        <w:pStyle w:val="Heading2"/>
      </w:pPr>
      <w:r w:rsidRPr="00C30170">
        <w:rPr>
          <w:noProof/>
        </w:rPr>
        <w:lastRenderedPageBreak/>
        <w:drawing>
          <wp:inline distT="0" distB="0" distL="0" distR="0" wp14:anchorId="5033E28A" wp14:editId="54A4A344">
            <wp:extent cx="9077391" cy="5219738"/>
            <wp:effectExtent l="0" t="0" r="9525" b="0"/>
            <wp:docPr id="1927086314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86314" name="Picture 1" descr="A table with numbers and lett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7391" cy="52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7DC5" w14:textId="1B9A8D5B" w:rsidR="00B4688E" w:rsidRPr="00B4688E" w:rsidRDefault="00B4688E" w:rsidP="00B4688E">
      <w:r>
        <w:t>Current year 9 shows that a greater number of pupil premium students were off track in the summer term 2023.</w:t>
      </w:r>
    </w:p>
    <w:p w14:paraId="2A7D5548" w14:textId="472806F8" w:rsidR="00E66558" w:rsidRDefault="006D6372" w:rsidP="00A82A98">
      <w:pPr>
        <w:pStyle w:val="Heading2"/>
      </w:pPr>
      <w:r>
        <w:lastRenderedPageBreak/>
        <w:t>E</w:t>
      </w:r>
      <w:r w:rsidR="009D71E8">
        <w:t xml:space="preserve">xternally provided </w:t>
      </w:r>
      <w:r w:rsidR="009D71E8" w:rsidRPr="00781713">
        <w:t>programmes</w:t>
      </w:r>
    </w:p>
    <w:p w14:paraId="2A7D5549" w14:textId="6982BE0C" w:rsidR="00E66558" w:rsidRDefault="0B240EAF" w:rsidP="07FFD3D3">
      <w:pPr>
        <w:rPr>
          <w:i/>
          <w:iCs/>
        </w:rPr>
      </w:pPr>
      <w:r w:rsidRPr="07FFD3D3">
        <w:rPr>
          <w:i/>
          <w:iCs/>
        </w:rPr>
        <w:t xml:space="preserve">Please include the names of any non-DfE programmes that you </w:t>
      </w:r>
      <w:r w:rsidR="491E3A64" w:rsidRPr="07FFD3D3">
        <w:rPr>
          <w:i/>
          <w:iCs/>
        </w:rPr>
        <w:t xml:space="preserve">used your pupil premium to fund </w:t>
      </w:r>
      <w:r w:rsidRPr="07FFD3D3">
        <w:rPr>
          <w:i/>
          <w:iCs/>
        </w:rPr>
        <w:t xml:space="preserve">in the previous academic year.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1"/>
        <w:gridCol w:w="7169"/>
      </w:tblGrid>
      <w:tr w:rsidR="00E66558" w14:paraId="2A7D554C" w14:textId="77777777" w:rsidTr="00CA442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4A" w14:textId="77777777" w:rsidR="00E66558" w:rsidRDefault="009D71E8" w:rsidP="00F54FCB">
            <w:pPr>
              <w:pStyle w:val="TableHeader"/>
              <w:ind w:left="0" w:right="0"/>
              <w:jc w:val="left"/>
            </w:pPr>
            <w:r>
              <w:t>Programme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DC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4B" w14:textId="77777777" w:rsidR="00E66558" w:rsidRDefault="009D71E8" w:rsidP="00F54FCB">
            <w:pPr>
              <w:pStyle w:val="TableHeader"/>
              <w:ind w:left="0" w:right="0"/>
              <w:jc w:val="left"/>
            </w:pPr>
            <w:r>
              <w:t>Provider</w:t>
            </w:r>
          </w:p>
        </w:tc>
      </w:tr>
      <w:tr w:rsidR="00E66558" w14:paraId="2A7D554F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4D" w14:textId="77777777" w:rsidR="00E66558" w:rsidRDefault="00E66558" w:rsidP="00F54FCB">
            <w:pPr>
              <w:pStyle w:val="TableRow"/>
              <w:ind w:left="0" w:right="0"/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4E" w14:textId="77777777" w:rsidR="00E66558" w:rsidRDefault="00E66558" w:rsidP="00F54FCB">
            <w:pPr>
              <w:pStyle w:val="TableRowCentered"/>
              <w:ind w:left="0" w:right="0"/>
              <w:jc w:val="left"/>
            </w:pPr>
          </w:p>
        </w:tc>
      </w:tr>
      <w:tr w:rsidR="00E66558" w14:paraId="2A7D5552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50" w14:textId="77777777" w:rsidR="00E66558" w:rsidRDefault="00E66558" w:rsidP="00F54FCB">
            <w:pPr>
              <w:pStyle w:val="TableRow"/>
              <w:ind w:left="0" w:right="0"/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D5551" w14:textId="77777777" w:rsidR="00E66558" w:rsidRDefault="00E66558" w:rsidP="00F54FCB">
            <w:pPr>
              <w:pStyle w:val="TableRowCentered"/>
              <w:ind w:left="0" w:right="0"/>
              <w:jc w:val="left"/>
            </w:pPr>
          </w:p>
        </w:tc>
      </w:tr>
    </w:tbl>
    <w:p w14:paraId="2A7D5553" w14:textId="193B71B2" w:rsidR="00E66558" w:rsidRDefault="00E66558" w:rsidP="0008384B"/>
    <w:p w14:paraId="188578FB" w14:textId="537EFB51" w:rsidR="0008384B" w:rsidRDefault="0008384B" w:rsidP="0008384B"/>
    <w:p w14:paraId="497C2CDD" w14:textId="3BD1FD57" w:rsidR="0008384B" w:rsidRDefault="0008384B" w:rsidP="0008384B"/>
    <w:p w14:paraId="01F0D165" w14:textId="1FC4C866" w:rsidR="0008384B" w:rsidRDefault="0008384B" w:rsidP="0008384B"/>
    <w:p w14:paraId="540A892B" w14:textId="3B30AD65" w:rsidR="0008384B" w:rsidRPr="0008384B" w:rsidRDefault="0008384B" w:rsidP="0008384B">
      <w:pPr>
        <w:pStyle w:val="Heading2"/>
      </w:pPr>
      <w:r w:rsidRPr="0008384B">
        <w:t>Service pupil premium funding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6"/>
      </w:tblGrid>
      <w:tr w:rsidR="00ED5108" w14:paraId="60D4B166" w14:textId="77777777" w:rsidTr="00CA4421">
        <w:tc>
          <w:tcPr>
            <w:tcW w:w="9486" w:type="dxa"/>
            <w:shd w:val="clear" w:color="auto" w:fill="CFDCE3"/>
          </w:tcPr>
          <w:p w14:paraId="4641AE9E" w14:textId="2758D317" w:rsidR="00ED5108" w:rsidRPr="00E86F05" w:rsidRDefault="009D71E8" w:rsidP="00F54FCB">
            <w:pPr>
              <w:spacing w:before="60" w:after="60"/>
              <w:rPr>
                <w:b/>
                <w:bCs/>
              </w:rPr>
            </w:pPr>
            <w:r>
              <w:rPr>
                <w:i/>
                <w:iCs/>
              </w:rPr>
              <w:t xml:space="preserve">For schools that receive this funding, you may wish to provide the following information: </w:t>
            </w:r>
            <w:r w:rsidR="00ED5108" w:rsidRPr="00E86F05">
              <w:rPr>
                <w:b/>
                <w:bCs/>
                <w:color w:val="000000"/>
                <w:szCs w:val="28"/>
              </w:rPr>
              <w:t>How our service pupil premium allocation was spent last academic year</w:t>
            </w:r>
          </w:p>
        </w:tc>
      </w:tr>
      <w:tr w:rsidR="00ED5108" w14:paraId="3EA0D00B" w14:textId="77777777" w:rsidTr="00ED5108">
        <w:tc>
          <w:tcPr>
            <w:tcW w:w="9486" w:type="dxa"/>
          </w:tcPr>
          <w:p w14:paraId="5AA67344" w14:textId="7B9AEEA5" w:rsidR="00ED5108" w:rsidRDefault="001445FE" w:rsidP="00F54FCB">
            <w:r>
              <w:t>N/A</w:t>
            </w:r>
          </w:p>
        </w:tc>
      </w:tr>
      <w:tr w:rsidR="00ED5108" w14:paraId="2D016C33" w14:textId="77777777" w:rsidTr="00CA4421">
        <w:tc>
          <w:tcPr>
            <w:tcW w:w="9486" w:type="dxa"/>
            <w:shd w:val="clear" w:color="auto" w:fill="CFDCE3"/>
          </w:tcPr>
          <w:p w14:paraId="3A5A15C1" w14:textId="789D6271" w:rsidR="00ED5108" w:rsidRPr="00E86F05" w:rsidRDefault="00ED5108" w:rsidP="00F54FCB">
            <w:pPr>
              <w:spacing w:before="60" w:after="60"/>
              <w:rPr>
                <w:b/>
                <w:bCs/>
              </w:rPr>
            </w:pPr>
            <w:r w:rsidRPr="00E86F05">
              <w:rPr>
                <w:b/>
                <w:bCs/>
                <w:color w:val="000000"/>
                <w:szCs w:val="28"/>
              </w:rPr>
              <w:t>The impact of that spending on service pupil premium eligible pupils</w:t>
            </w:r>
          </w:p>
        </w:tc>
      </w:tr>
      <w:tr w:rsidR="00ED5108" w14:paraId="703D7ACC" w14:textId="77777777" w:rsidTr="00ED5108">
        <w:tc>
          <w:tcPr>
            <w:tcW w:w="9486" w:type="dxa"/>
          </w:tcPr>
          <w:p w14:paraId="2AA0A743" w14:textId="39B3C503" w:rsidR="00ED5108" w:rsidRDefault="001445FE" w:rsidP="00F54FCB">
            <w:r>
              <w:t>N/A</w:t>
            </w:r>
          </w:p>
        </w:tc>
      </w:tr>
    </w:tbl>
    <w:p w14:paraId="2A7D555F" w14:textId="77777777" w:rsidR="00E66558" w:rsidRDefault="00E66558">
      <w:pPr>
        <w:spacing w:after="0" w:line="240" w:lineRule="auto"/>
      </w:pPr>
    </w:p>
    <w:p w14:paraId="2A7D5560" w14:textId="77777777" w:rsidR="00E66558" w:rsidRDefault="009D71E8">
      <w:pPr>
        <w:pStyle w:val="Heading1"/>
      </w:pPr>
      <w:r>
        <w:lastRenderedPageBreak/>
        <w:t>Further information (optional)</w:t>
      </w:r>
    </w:p>
    <w:tbl>
      <w:tblPr>
        <w:tblW w:w="948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6"/>
      </w:tblGrid>
      <w:tr w:rsidR="00E66558" w14:paraId="2A7D5563" w14:textId="77777777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D9C9F" w14:textId="77777777" w:rsidR="00E66558" w:rsidRDefault="00E37629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At Aston Manor Academy we support all students as we are aware that Aston is a deprived area and there are many social issues that can impact a child’s success and achievement at school.  We see that our non-pp students </w:t>
            </w:r>
            <w:r w:rsidR="00317AB8">
              <w:rPr>
                <w:rFonts w:cs="Arial"/>
                <w:i/>
                <w:iCs/>
              </w:rPr>
              <w:t>can be impacted more as they receive less support, as we are therefore aware that our spending needs to go where it is needed.</w:t>
            </w:r>
          </w:p>
          <w:p w14:paraId="260F822D" w14:textId="3A4D31D3" w:rsidR="00317AB8" w:rsidRDefault="00317AB8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We have always provided our students with as much support as we can including the following:</w:t>
            </w:r>
          </w:p>
          <w:p w14:paraId="45B6B781" w14:textId="684C02A9" w:rsidR="00317AB8" w:rsidRDefault="00317AB8" w:rsidP="00BD49AA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Pizza study nights, Saturday morning revision, Saturday school for sports events, </w:t>
            </w:r>
            <w:r w:rsidR="00724121">
              <w:rPr>
                <w:rFonts w:cs="Arial"/>
                <w:i/>
                <w:iCs/>
              </w:rPr>
              <w:t xml:space="preserve">Funded Duke of Edinburgh, funded music tuition, breakfast clubs, </w:t>
            </w:r>
            <w:r w:rsidR="009D3CE4">
              <w:rPr>
                <w:rFonts w:cs="Arial"/>
                <w:i/>
                <w:iCs/>
              </w:rPr>
              <w:t xml:space="preserve">snacks during homework club, discounts off school uniform and school trips, </w:t>
            </w:r>
            <w:r w:rsidR="00B52B78">
              <w:rPr>
                <w:rFonts w:cs="Arial"/>
                <w:i/>
                <w:iCs/>
              </w:rPr>
              <w:t xml:space="preserve">food bank, higher ratio of pastoral staff including youth worker, rewards trips and visits, </w:t>
            </w:r>
            <w:r w:rsidR="00BD49AA">
              <w:rPr>
                <w:rFonts w:cs="Arial"/>
                <w:i/>
                <w:iCs/>
              </w:rPr>
              <w:t>rewards shop for achievement, visiting speakers, high quality cultural trips and visits</w:t>
            </w:r>
            <w:r w:rsidR="0015289B">
              <w:rPr>
                <w:rFonts w:cs="Arial"/>
                <w:i/>
                <w:iCs/>
              </w:rPr>
              <w:t>, smaller pupil groups in KS4.  These are some strategies among many others.  It is a whole school approach towards pupil achievement that we believe makes the difference for any disadvantaged child at Aston Manor Academy.</w:t>
            </w:r>
          </w:p>
          <w:p w14:paraId="2A7D5562" w14:textId="14989C29" w:rsidR="00317AB8" w:rsidRPr="00AA355B" w:rsidRDefault="00317AB8">
            <w:pPr>
              <w:spacing w:before="120" w:after="120"/>
              <w:rPr>
                <w:rFonts w:cs="Arial"/>
                <w:i/>
                <w:iCs/>
              </w:rPr>
            </w:pPr>
          </w:p>
        </w:tc>
      </w:tr>
      <w:bookmarkEnd w:id="14"/>
      <w:bookmarkEnd w:id="15"/>
      <w:bookmarkEnd w:id="16"/>
    </w:tbl>
    <w:p w14:paraId="2A7D5564" w14:textId="77777777" w:rsidR="00E66558" w:rsidRDefault="00E66558"/>
    <w:sectPr w:rsidR="00E66558" w:rsidSect="007D27A7">
      <w:headerReference w:type="default" r:id="rId12"/>
      <w:footerReference w:type="default" r:id="rId13"/>
      <w:pgSz w:w="16838" w:h="11906" w:orient="landscape"/>
      <w:pgMar w:top="1134" w:right="1134" w:bottom="1276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98C04" w14:textId="77777777" w:rsidR="00817607" w:rsidRDefault="00817607">
      <w:pPr>
        <w:spacing w:after="0" w:line="240" w:lineRule="auto"/>
      </w:pPr>
      <w:r>
        <w:separator/>
      </w:r>
    </w:p>
  </w:endnote>
  <w:endnote w:type="continuationSeparator" w:id="0">
    <w:p w14:paraId="7B3CE42B" w14:textId="77777777" w:rsidR="00817607" w:rsidRDefault="00817607">
      <w:pPr>
        <w:spacing w:after="0" w:line="240" w:lineRule="auto"/>
      </w:pPr>
      <w:r>
        <w:continuationSeparator/>
      </w:r>
    </w:p>
  </w:endnote>
  <w:endnote w:type="continuationNotice" w:id="1">
    <w:p w14:paraId="28C36EC7" w14:textId="77777777" w:rsidR="00817607" w:rsidRDefault="008176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D54BE" w14:textId="77777777" w:rsidR="00C373EA" w:rsidRDefault="009D71E8">
    <w:pPr>
      <w:pStyle w:val="Footer"/>
      <w:ind w:firstLine="4513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372F3" w14:textId="77777777" w:rsidR="00817607" w:rsidRDefault="00817607">
      <w:pPr>
        <w:spacing w:after="0" w:line="240" w:lineRule="auto"/>
      </w:pPr>
      <w:r>
        <w:separator/>
      </w:r>
    </w:p>
  </w:footnote>
  <w:footnote w:type="continuationSeparator" w:id="0">
    <w:p w14:paraId="081C8DD1" w14:textId="77777777" w:rsidR="00817607" w:rsidRDefault="00817607">
      <w:pPr>
        <w:spacing w:after="0" w:line="240" w:lineRule="auto"/>
      </w:pPr>
      <w:r>
        <w:continuationSeparator/>
      </w:r>
    </w:p>
  </w:footnote>
  <w:footnote w:type="continuationNotice" w:id="1">
    <w:p w14:paraId="286186D5" w14:textId="77777777" w:rsidR="00817607" w:rsidRDefault="008176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D54BC" w14:textId="77777777" w:rsidR="00C373EA" w:rsidRDefault="00C37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761E"/>
    <w:multiLevelType w:val="multilevel"/>
    <w:tmpl w:val="6C86EF6A"/>
    <w:styleLink w:val="LFO6"/>
    <w:lvl w:ilvl="0">
      <w:numFmt w:val="bullet"/>
      <w:pStyle w:val="List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color w:val="auto"/>
        <w:sz w:val="2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7F36A23"/>
    <w:multiLevelType w:val="hybridMultilevel"/>
    <w:tmpl w:val="2E942A06"/>
    <w:lvl w:ilvl="0" w:tplc="7D905DAC">
      <w:start w:val="1"/>
      <w:numFmt w:val="decimal"/>
      <w:lvlText w:val="%1."/>
      <w:lvlJc w:val="left"/>
      <w:pPr>
        <w:ind w:left="1020" w:hanging="360"/>
      </w:pPr>
    </w:lvl>
    <w:lvl w:ilvl="1" w:tplc="E46A73AC">
      <w:start w:val="1"/>
      <w:numFmt w:val="decimal"/>
      <w:lvlText w:val="%2."/>
      <w:lvlJc w:val="left"/>
      <w:pPr>
        <w:ind w:left="1020" w:hanging="360"/>
      </w:pPr>
    </w:lvl>
    <w:lvl w:ilvl="2" w:tplc="1D7EF400">
      <w:start w:val="1"/>
      <w:numFmt w:val="decimal"/>
      <w:lvlText w:val="%3."/>
      <w:lvlJc w:val="left"/>
      <w:pPr>
        <w:ind w:left="1020" w:hanging="360"/>
      </w:pPr>
    </w:lvl>
    <w:lvl w:ilvl="3" w:tplc="25F47FF4">
      <w:start w:val="1"/>
      <w:numFmt w:val="decimal"/>
      <w:lvlText w:val="%4."/>
      <w:lvlJc w:val="left"/>
      <w:pPr>
        <w:ind w:left="1020" w:hanging="360"/>
      </w:pPr>
    </w:lvl>
    <w:lvl w:ilvl="4" w:tplc="3A4E2C48">
      <w:start w:val="1"/>
      <w:numFmt w:val="decimal"/>
      <w:lvlText w:val="%5."/>
      <w:lvlJc w:val="left"/>
      <w:pPr>
        <w:ind w:left="1020" w:hanging="360"/>
      </w:pPr>
    </w:lvl>
    <w:lvl w:ilvl="5" w:tplc="3E128F6E">
      <w:start w:val="1"/>
      <w:numFmt w:val="decimal"/>
      <w:lvlText w:val="%6."/>
      <w:lvlJc w:val="left"/>
      <w:pPr>
        <w:ind w:left="1020" w:hanging="360"/>
      </w:pPr>
    </w:lvl>
    <w:lvl w:ilvl="6" w:tplc="DBF6F8CE">
      <w:start w:val="1"/>
      <w:numFmt w:val="decimal"/>
      <w:lvlText w:val="%7."/>
      <w:lvlJc w:val="left"/>
      <w:pPr>
        <w:ind w:left="1020" w:hanging="360"/>
      </w:pPr>
    </w:lvl>
    <w:lvl w:ilvl="7" w:tplc="9E34E108">
      <w:start w:val="1"/>
      <w:numFmt w:val="decimal"/>
      <w:lvlText w:val="%8."/>
      <w:lvlJc w:val="left"/>
      <w:pPr>
        <w:ind w:left="1020" w:hanging="360"/>
      </w:pPr>
    </w:lvl>
    <w:lvl w:ilvl="8" w:tplc="90767D7C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1E240C3D"/>
    <w:multiLevelType w:val="hybridMultilevel"/>
    <w:tmpl w:val="6E5EA584"/>
    <w:lvl w:ilvl="0" w:tplc="3446E8C8">
      <w:start w:val="1"/>
      <w:numFmt w:val="decimal"/>
      <w:lvlText w:val="%1."/>
      <w:lvlJc w:val="left"/>
      <w:pPr>
        <w:ind w:left="1020" w:hanging="360"/>
      </w:pPr>
    </w:lvl>
    <w:lvl w:ilvl="1" w:tplc="F0D84BFC">
      <w:start w:val="1"/>
      <w:numFmt w:val="decimal"/>
      <w:lvlText w:val="%2."/>
      <w:lvlJc w:val="left"/>
      <w:pPr>
        <w:ind w:left="1020" w:hanging="360"/>
      </w:pPr>
    </w:lvl>
    <w:lvl w:ilvl="2" w:tplc="50A644D0">
      <w:start w:val="1"/>
      <w:numFmt w:val="decimal"/>
      <w:lvlText w:val="%3."/>
      <w:lvlJc w:val="left"/>
      <w:pPr>
        <w:ind w:left="1020" w:hanging="360"/>
      </w:pPr>
    </w:lvl>
    <w:lvl w:ilvl="3" w:tplc="6F825C02">
      <w:start w:val="1"/>
      <w:numFmt w:val="decimal"/>
      <w:lvlText w:val="%4."/>
      <w:lvlJc w:val="left"/>
      <w:pPr>
        <w:ind w:left="1020" w:hanging="360"/>
      </w:pPr>
    </w:lvl>
    <w:lvl w:ilvl="4" w:tplc="3744AF80">
      <w:start w:val="1"/>
      <w:numFmt w:val="decimal"/>
      <w:lvlText w:val="%5."/>
      <w:lvlJc w:val="left"/>
      <w:pPr>
        <w:ind w:left="1020" w:hanging="360"/>
      </w:pPr>
    </w:lvl>
    <w:lvl w:ilvl="5" w:tplc="65CCB1A2">
      <w:start w:val="1"/>
      <w:numFmt w:val="decimal"/>
      <w:lvlText w:val="%6."/>
      <w:lvlJc w:val="left"/>
      <w:pPr>
        <w:ind w:left="1020" w:hanging="360"/>
      </w:pPr>
    </w:lvl>
    <w:lvl w:ilvl="6" w:tplc="1146F358">
      <w:start w:val="1"/>
      <w:numFmt w:val="decimal"/>
      <w:lvlText w:val="%7."/>
      <w:lvlJc w:val="left"/>
      <w:pPr>
        <w:ind w:left="1020" w:hanging="360"/>
      </w:pPr>
    </w:lvl>
    <w:lvl w:ilvl="7" w:tplc="FFCA9F62">
      <w:start w:val="1"/>
      <w:numFmt w:val="decimal"/>
      <w:lvlText w:val="%8."/>
      <w:lvlJc w:val="left"/>
      <w:pPr>
        <w:ind w:left="1020" w:hanging="360"/>
      </w:pPr>
    </w:lvl>
    <w:lvl w:ilvl="8" w:tplc="FF0283CC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1FCE693E"/>
    <w:multiLevelType w:val="multilevel"/>
    <w:tmpl w:val="55DC33DE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2E2A8F"/>
    <w:multiLevelType w:val="multilevel"/>
    <w:tmpl w:val="D2FCC3E6"/>
    <w:styleLink w:val="LFO34"/>
    <w:lvl w:ilvl="0">
      <w:start w:val="1"/>
      <w:numFmt w:val="decimal"/>
      <w:pStyle w:val="DeptOutNumbered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720"/>
      </w:pPr>
    </w:lvl>
    <w:lvl w:ilvl="2">
      <w:start w:val="1"/>
      <w:numFmt w:val="lowerRoman"/>
      <w:lvlText w:val="%3)"/>
      <w:lvlJc w:val="left"/>
      <w:pPr>
        <w:ind w:left="2160" w:hanging="720"/>
      </w:pPr>
      <w:rPr>
        <w:rFonts w:ascii="Arial" w:hAnsi="Arial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Roman"/>
      <w:lvlText w:val="(%6)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lowerLetter"/>
      <w:lvlText w:val="%8."/>
      <w:lvlJc w:val="left"/>
      <w:pPr>
        <w:ind w:left="5760" w:hanging="720"/>
      </w:pPr>
    </w:lvl>
    <w:lvl w:ilvl="8">
      <w:start w:val="1"/>
      <w:numFmt w:val="lowerRoman"/>
      <w:lvlText w:val="%9."/>
      <w:lvlJc w:val="left"/>
      <w:pPr>
        <w:ind w:left="6480" w:hanging="720"/>
      </w:pPr>
    </w:lvl>
  </w:abstractNum>
  <w:abstractNum w:abstractNumId="5" w15:restartNumberingAfterBreak="0">
    <w:nsid w:val="25265E8B"/>
    <w:multiLevelType w:val="multilevel"/>
    <w:tmpl w:val="B024EA62"/>
    <w:styleLink w:val="WWOutlineListStyle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6D7422D"/>
    <w:multiLevelType w:val="multilevel"/>
    <w:tmpl w:val="D14605B6"/>
    <w:styleLink w:val="LFO3"/>
    <w:lvl w:ilvl="0">
      <w:start w:val="1"/>
      <w:numFmt w:val="decimal"/>
      <w:pStyle w:val="DfESOutNumbered1"/>
      <w:lvlText w:val="%1."/>
      <w:lvlJc w:val="left"/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968" w:hanging="1368"/>
      </w:pPr>
    </w:lvl>
    <w:lvl w:ilvl="6">
      <w:start w:val="1"/>
      <w:numFmt w:val="decimal"/>
      <w:lvlText w:val="%1.%2.%3.%4.%5.%6.%7"/>
      <w:lvlJc w:val="left"/>
      <w:pPr>
        <w:ind w:left="5976" w:hanging="1656"/>
      </w:pPr>
    </w:lvl>
    <w:lvl w:ilvl="7">
      <w:start w:val="1"/>
      <w:numFmt w:val="decimal"/>
      <w:lvlText w:val="%1.%2.%3.%4.%5.%6.%7.%8"/>
      <w:lvlJc w:val="left"/>
      <w:pPr>
        <w:ind w:left="6696" w:hanging="1656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7" w15:restartNumberingAfterBreak="0">
    <w:nsid w:val="2F3F4978"/>
    <w:multiLevelType w:val="multilevel"/>
    <w:tmpl w:val="A296BC9C"/>
    <w:styleLink w:val="LFO4"/>
    <w:lvl w:ilvl="0">
      <w:numFmt w:val="bullet"/>
      <w:pStyle w:val="ListBullet4"/>
      <w:lvlText w:val=""/>
      <w:lvlJc w:val="left"/>
      <w:pPr>
        <w:ind w:left="1209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3FE9198B"/>
    <w:multiLevelType w:val="multilevel"/>
    <w:tmpl w:val="2A508BBA"/>
    <w:styleLink w:val="LFO9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437A60BB"/>
    <w:multiLevelType w:val="hybridMultilevel"/>
    <w:tmpl w:val="4A4247AE"/>
    <w:lvl w:ilvl="0" w:tplc="2ED40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D2738"/>
    <w:multiLevelType w:val="hybridMultilevel"/>
    <w:tmpl w:val="66BA4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F3112"/>
    <w:multiLevelType w:val="multilevel"/>
    <w:tmpl w:val="9132B2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8F37F9D"/>
    <w:multiLevelType w:val="multilevel"/>
    <w:tmpl w:val="DE90E1B2"/>
    <w:styleLink w:val="LFO10"/>
    <w:lvl w:ilvl="0">
      <w:numFmt w:val="bullet"/>
      <w:pStyle w:val="ListBullet3"/>
      <w:lvlText w:val=""/>
      <w:lvlJc w:val="left"/>
      <w:pPr>
        <w:ind w:left="926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6A8E0BBB"/>
    <w:multiLevelType w:val="hybridMultilevel"/>
    <w:tmpl w:val="96908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87082"/>
    <w:multiLevelType w:val="multilevel"/>
    <w:tmpl w:val="14C2AA72"/>
    <w:styleLink w:val="LFO30"/>
    <w:lvl w:ilvl="0">
      <w:numFmt w:val="bullet"/>
      <w:pStyle w:val="DeptBullets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Marlett" w:hAnsi="Marlet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Marlett" w:hAnsi="Marlet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Marlett" w:hAnsi="Marlett"/>
      </w:rPr>
    </w:lvl>
  </w:abstractNum>
  <w:abstractNum w:abstractNumId="15" w15:restartNumberingAfterBreak="0">
    <w:nsid w:val="719A5F31"/>
    <w:multiLevelType w:val="multilevel"/>
    <w:tmpl w:val="3B86DE2C"/>
    <w:styleLink w:val="LFO28"/>
    <w:lvl w:ilvl="0">
      <w:start w:val="1"/>
      <w:numFmt w:val="decimal"/>
      <w:pStyle w:val="DfESOutNumbered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720"/>
      </w:pPr>
    </w:lvl>
    <w:lvl w:ilvl="2">
      <w:start w:val="1"/>
      <w:numFmt w:val="lowerRoman"/>
      <w:lvlText w:val="%3)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Roman"/>
      <w:lvlText w:val="(%6)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lowerLetter"/>
      <w:lvlText w:val="%8."/>
      <w:lvlJc w:val="left"/>
      <w:pPr>
        <w:ind w:left="5760" w:hanging="720"/>
      </w:pPr>
    </w:lvl>
    <w:lvl w:ilvl="8">
      <w:start w:val="1"/>
      <w:numFmt w:val="lowerRoman"/>
      <w:lvlText w:val="%9."/>
      <w:lvlJc w:val="left"/>
      <w:pPr>
        <w:ind w:left="6480" w:hanging="720"/>
      </w:pPr>
    </w:lvl>
  </w:abstractNum>
  <w:abstractNum w:abstractNumId="16" w15:restartNumberingAfterBreak="0">
    <w:nsid w:val="71A22097"/>
    <w:multiLevelType w:val="multilevel"/>
    <w:tmpl w:val="009E2204"/>
    <w:styleLink w:val="LFO36"/>
    <w:lvl w:ilvl="0">
      <w:numFmt w:val="bullet"/>
      <w:pStyle w:val="DfESBullets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75CE2048"/>
    <w:multiLevelType w:val="multilevel"/>
    <w:tmpl w:val="2E54C3FA"/>
    <w:styleLink w:val="LFO25"/>
    <w:lvl w:ilvl="0">
      <w:numFmt w:val="bullet"/>
      <w:pStyle w:val="ListParagraph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94711259">
    <w:abstractNumId w:val="5"/>
  </w:num>
  <w:num w:numId="2" w16cid:durableId="1628730595">
    <w:abstractNumId w:val="3"/>
  </w:num>
  <w:num w:numId="3" w16cid:durableId="497188144">
    <w:abstractNumId w:val="6"/>
  </w:num>
  <w:num w:numId="4" w16cid:durableId="1138914232">
    <w:abstractNumId w:val="7"/>
  </w:num>
  <w:num w:numId="5" w16cid:durableId="857932188">
    <w:abstractNumId w:val="0"/>
  </w:num>
  <w:num w:numId="6" w16cid:durableId="798501009">
    <w:abstractNumId w:val="8"/>
  </w:num>
  <w:num w:numId="7" w16cid:durableId="1210847263">
    <w:abstractNumId w:val="12"/>
  </w:num>
  <w:num w:numId="8" w16cid:durableId="982348153">
    <w:abstractNumId w:val="17"/>
  </w:num>
  <w:num w:numId="9" w16cid:durableId="1529290868">
    <w:abstractNumId w:val="15"/>
  </w:num>
  <w:num w:numId="10" w16cid:durableId="1171066271">
    <w:abstractNumId w:val="14"/>
  </w:num>
  <w:num w:numId="11" w16cid:durableId="1453552857">
    <w:abstractNumId w:val="4"/>
  </w:num>
  <w:num w:numId="12" w16cid:durableId="1812097430">
    <w:abstractNumId w:val="16"/>
  </w:num>
  <w:num w:numId="13" w16cid:durableId="42288650">
    <w:abstractNumId w:val="11"/>
  </w:num>
  <w:num w:numId="14" w16cid:durableId="1721712531">
    <w:abstractNumId w:val="9"/>
  </w:num>
  <w:num w:numId="15" w16cid:durableId="1235432793">
    <w:abstractNumId w:val="2"/>
  </w:num>
  <w:num w:numId="16" w16cid:durableId="884678859">
    <w:abstractNumId w:val="1"/>
  </w:num>
  <w:num w:numId="17" w16cid:durableId="826165421">
    <w:abstractNumId w:val="10"/>
  </w:num>
  <w:num w:numId="18" w16cid:durableId="11724545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558"/>
    <w:rsid w:val="00003A45"/>
    <w:rsid w:val="00007067"/>
    <w:rsid w:val="00015AFB"/>
    <w:rsid w:val="000230FD"/>
    <w:rsid w:val="00023729"/>
    <w:rsid w:val="000243B4"/>
    <w:rsid w:val="0002530E"/>
    <w:rsid w:val="0002710D"/>
    <w:rsid w:val="00031EA0"/>
    <w:rsid w:val="0003546F"/>
    <w:rsid w:val="00036678"/>
    <w:rsid w:val="000452EB"/>
    <w:rsid w:val="000455E0"/>
    <w:rsid w:val="00045603"/>
    <w:rsid w:val="000463AE"/>
    <w:rsid w:val="000507A3"/>
    <w:rsid w:val="00056C11"/>
    <w:rsid w:val="00060A62"/>
    <w:rsid w:val="00061800"/>
    <w:rsid w:val="00064366"/>
    <w:rsid w:val="00066B73"/>
    <w:rsid w:val="00071481"/>
    <w:rsid w:val="00071D77"/>
    <w:rsid w:val="00075FAE"/>
    <w:rsid w:val="000818D8"/>
    <w:rsid w:val="00082F38"/>
    <w:rsid w:val="000837DB"/>
    <w:rsid w:val="0008384B"/>
    <w:rsid w:val="000929EC"/>
    <w:rsid w:val="00093CDE"/>
    <w:rsid w:val="000A5C58"/>
    <w:rsid w:val="000A6379"/>
    <w:rsid w:val="000B0D49"/>
    <w:rsid w:val="000B203E"/>
    <w:rsid w:val="000D22B0"/>
    <w:rsid w:val="000D318D"/>
    <w:rsid w:val="000D35C9"/>
    <w:rsid w:val="000D520C"/>
    <w:rsid w:val="000D6596"/>
    <w:rsid w:val="000D6779"/>
    <w:rsid w:val="000E67E2"/>
    <w:rsid w:val="000E6DF0"/>
    <w:rsid w:val="000F4CB1"/>
    <w:rsid w:val="001037CB"/>
    <w:rsid w:val="0010629E"/>
    <w:rsid w:val="00114288"/>
    <w:rsid w:val="001153C6"/>
    <w:rsid w:val="00115538"/>
    <w:rsid w:val="00116FA8"/>
    <w:rsid w:val="00120AB1"/>
    <w:rsid w:val="00123A7F"/>
    <w:rsid w:val="001278D0"/>
    <w:rsid w:val="00127F72"/>
    <w:rsid w:val="00140646"/>
    <w:rsid w:val="0014409B"/>
    <w:rsid w:val="001445FE"/>
    <w:rsid w:val="00147A4B"/>
    <w:rsid w:val="00152554"/>
    <w:rsid w:val="0015289B"/>
    <w:rsid w:val="00155944"/>
    <w:rsid w:val="001559D7"/>
    <w:rsid w:val="00163C88"/>
    <w:rsid w:val="0016523C"/>
    <w:rsid w:val="001671ED"/>
    <w:rsid w:val="00170714"/>
    <w:rsid w:val="0017088E"/>
    <w:rsid w:val="00170B61"/>
    <w:rsid w:val="00171D79"/>
    <w:rsid w:val="0017264D"/>
    <w:rsid w:val="001727FA"/>
    <w:rsid w:val="00172B0F"/>
    <w:rsid w:val="00173D4C"/>
    <w:rsid w:val="001759B6"/>
    <w:rsid w:val="001761E3"/>
    <w:rsid w:val="00181A7E"/>
    <w:rsid w:val="00182FD8"/>
    <w:rsid w:val="00183218"/>
    <w:rsid w:val="00184079"/>
    <w:rsid w:val="00185988"/>
    <w:rsid w:val="00186666"/>
    <w:rsid w:val="001873B6"/>
    <w:rsid w:val="001901E6"/>
    <w:rsid w:val="00191305"/>
    <w:rsid w:val="001948FB"/>
    <w:rsid w:val="00195B55"/>
    <w:rsid w:val="001A2FE8"/>
    <w:rsid w:val="001A33AC"/>
    <w:rsid w:val="001C1C51"/>
    <w:rsid w:val="001C3621"/>
    <w:rsid w:val="001D4FC9"/>
    <w:rsid w:val="001E0ECA"/>
    <w:rsid w:val="001E206F"/>
    <w:rsid w:val="001E4C00"/>
    <w:rsid w:val="001E5750"/>
    <w:rsid w:val="001E66BA"/>
    <w:rsid w:val="001E7739"/>
    <w:rsid w:val="001F2E0D"/>
    <w:rsid w:val="001F3DB4"/>
    <w:rsid w:val="001F7564"/>
    <w:rsid w:val="00203102"/>
    <w:rsid w:val="00203DB9"/>
    <w:rsid w:val="00204881"/>
    <w:rsid w:val="00204D52"/>
    <w:rsid w:val="00204F40"/>
    <w:rsid w:val="00205242"/>
    <w:rsid w:val="00205DEF"/>
    <w:rsid w:val="002112C3"/>
    <w:rsid w:val="002131E5"/>
    <w:rsid w:val="002132BC"/>
    <w:rsid w:val="00216C8A"/>
    <w:rsid w:val="00226317"/>
    <w:rsid w:val="00227011"/>
    <w:rsid w:val="00231539"/>
    <w:rsid w:val="002319DA"/>
    <w:rsid w:val="00242093"/>
    <w:rsid w:val="00243F22"/>
    <w:rsid w:val="002523E3"/>
    <w:rsid w:val="00252AD6"/>
    <w:rsid w:val="002542CE"/>
    <w:rsid w:val="00257A4E"/>
    <w:rsid w:val="00266FA5"/>
    <w:rsid w:val="00270021"/>
    <w:rsid w:val="002741F6"/>
    <w:rsid w:val="00274A17"/>
    <w:rsid w:val="00276FBA"/>
    <w:rsid w:val="002770B7"/>
    <w:rsid w:val="00277665"/>
    <w:rsid w:val="0028242D"/>
    <w:rsid w:val="002837AE"/>
    <w:rsid w:val="00287FA8"/>
    <w:rsid w:val="002920F4"/>
    <w:rsid w:val="002940F3"/>
    <w:rsid w:val="00295842"/>
    <w:rsid w:val="0029613A"/>
    <w:rsid w:val="002B3574"/>
    <w:rsid w:val="002B6B74"/>
    <w:rsid w:val="002B7868"/>
    <w:rsid w:val="002C6AE7"/>
    <w:rsid w:val="002D2D4B"/>
    <w:rsid w:val="002D3805"/>
    <w:rsid w:val="002D4FC9"/>
    <w:rsid w:val="002E5674"/>
    <w:rsid w:val="002E66AE"/>
    <w:rsid w:val="002E7763"/>
    <w:rsid w:val="002F48BF"/>
    <w:rsid w:val="002F4C6F"/>
    <w:rsid w:val="002F5011"/>
    <w:rsid w:val="002F5842"/>
    <w:rsid w:val="002F7847"/>
    <w:rsid w:val="00306CB7"/>
    <w:rsid w:val="00307ABF"/>
    <w:rsid w:val="003111F5"/>
    <w:rsid w:val="00317664"/>
    <w:rsid w:val="00317AB8"/>
    <w:rsid w:val="00321608"/>
    <w:rsid w:val="00322047"/>
    <w:rsid w:val="00336200"/>
    <w:rsid w:val="00337418"/>
    <w:rsid w:val="00347E2B"/>
    <w:rsid w:val="00351D83"/>
    <w:rsid w:val="00352197"/>
    <w:rsid w:val="00353E46"/>
    <w:rsid w:val="00355B27"/>
    <w:rsid w:val="003576C4"/>
    <w:rsid w:val="0036277A"/>
    <w:rsid w:val="00366AB0"/>
    <w:rsid w:val="003700E8"/>
    <w:rsid w:val="0037437C"/>
    <w:rsid w:val="00381127"/>
    <w:rsid w:val="0038146B"/>
    <w:rsid w:val="0038340F"/>
    <w:rsid w:val="00384457"/>
    <w:rsid w:val="00384F24"/>
    <w:rsid w:val="0039701A"/>
    <w:rsid w:val="003A32B2"/>
    <w:rsid w:val="003A47DD"/>
    <w:rsid w:val="003A5F67"/>
    <w:rsid w:val="003A634F"/>
    <w:rsid w:val="003B14C1"/>
    <w:rsid w:val="003B2884"/>
    <w:rsid w:val="003B3F90"/>
    <w:rsid w:val="003B588A"/>
    <w:rsid w:val="003B621D"/>
    <w:rsid w:val="003C2C28"/>
    <w:rsid w:val="003C4388"/>
    <w:rsid w:val="003C4C27"/>
    <w:rsid w:val="003C760D"/>
    <w:rsid w:val="003C7F7B"/>
    <w:rsid w:val="003D0CD6"/>
    <w:rsid w:val="003D2EAA"/>
    <w:rsid w:val="003D448C"/>
    <w:rsid w:val="003E054C"/>
    <w:rsid w:val="003E1EC5"/>
    <w:rsid w:val="003E27A0"/>
    <w:rsid w:val="003E3872"/>
    <w:rsid w:val="004044AA"/>
    <w:rsid w:val="004044C8"/>
    <w:rsid w:val="00404F3F"/>
    <w:rsid w:val="00410B5D"/>
    <w:rsid w:val="00413BEC"/>
    <w:rsid w:val="00420CD7"/>
    <w:rsid w:val="0042265E"/>
    <w:rsid w:val="00424ED7"/>
    <w:rsid w:val="00425258"/>
    <w:rsid w:val="00426217"/>
    <w:rsid w:val="00431A80"/>
    <w:rsid w:val="00433641"/>
    <w:rsid w:val="00435A89"/>
    <w:rsid w:val="00442A57"/>
    <w:rsid w:val="004434FC"/>
    <w:rsid w:val="004509F6"/>
    <w:rsid w:val="00452267"/>
    <w:rsid w:val="00453307"/>
    <w:rsid w:val="00454EE1"/>
    <w:rsid w:val="00455A02"/>
    <w:rsid w:val="00457E36"/>
    <w:rsid w:val="00460BD3"/>
    <w:rsid w:val="00462F8F"/>
    <w:rsid w:val="004659F8"/>
    <w:rsid w:val="004708F2"/>
    <w:rsid w:val="004724DE"/>
    <w:rsid w:val="004770FE"/>
    <w:rsid w:val="0048157F"/>
    <w:rsid w:val="00481D56"/>
    <w:rsid w:val="00490408"/>
    <w:rsid w:val="004A4C45"/>
    <w:rsid w:val="004A55C4"/>
    <w:rsid w:val="004B0485"/>
    <w:rsid w:val="004B0ED7"/>
    <w:rsid w:val="004B1F58"/>
    <w:rsid w:val="004B428E"/>
    <w:rsid w:val="004B4D0A"/>
    <w:rsid w:val="004B4D37"/>
    <w:rsid w:val="004C2D62"/>
    <w:rsid w:val="004C42F0"/>
    <w:rsid w:val="004C7707"/>
    <w:rsid w:val="004D50C8"/>
    <w:rsid w:val="004D6B72"/>
    <w:rsid w:val="004E1A77"/>
    <w:rsid w:val="004E1D73"/>
    <w:rsid w:val="004E5450"/>
    <w:rsid w:val="004E57C3"/>
    <w:rsid w:val="004E72DD"/>
    <w:rsid w:val="004F22CD"/>
    <w:rsid w:val="004F5631"/>
    <w:rsid w:val="005025FB"/>
    <w:rsid w:val="00503462"/>
    <w:rsid w:val="0051286E"/>
    <w:rsid w:val="00516021"/>
    <w:rsid w:val="00516457"/>
    <w:rsid w:val="00516641"/>
    <w:rsid w:val="0051729F"/>
    <w:rsid w:val="005201C6"/>
    <w:rsid w:val="00520A0C"/>
    <w:rsid w:val="00526CC9"/>
    <w:rsid w:val="00530DE0"/>
    <w:rsid w:val="00530E37"/>
    <w:rsid w:val="00533BDD"/>
    <w:rsid w:val="00535946"/>
    <w:rsid w:val="005452CF"/>
    <w:rsid w:val="005464A1"/>
    <w:rsid w:val="00546F12"/>
    <w:rsid w:val="0055167E"/>
    <w:rsid w:val="0055339C"/>
    <w:rsid w:val="005542CC"/>
    <w:rsid w:val="00560424"/>
    <w:rsid w:val="00562B3C"/>
    <w:rsid w:val="005646FA"/>
    <w:rsid w:val="00564E40"/>
    <w:rsid w:val="00566955"/>
    <w:rsid w:val="005702D2"/>
    <w:rsid w:val="00573E1D"/>
    <w:rsid w:val="005750E2"/>
    <w:rsid w:val="0058313F"/>
    <w:rsid w:val="0058379C"/>
    <w:rsid w:val="00585859"/>
    <w:rsid w:val="00586FBC"/>
    <w:rsid w:val="0058781C"/>
    <w:rsid w:val="005879C9"/>
    <w:rsid w:val="00590413"/>
    <w:rsid w:val="00594CAD"/>
    <w:rsid w:val="005A11A2"/>
    <w:rsid w:val="005A1D0B"/>
    <w:rsid w:val="005A3C6B"/>
    <w:rsid w:val="005B1EA5"/>
    <w:rsid w:val="005C0BBD"/>
    <w:rsid w:val="005C54A0"/>
    <w:rsid w:val="005D0D15"/>
    <w:rsid w:val="005D7176"/>
    <w:rsid w:val="005E18CB"/>
    <w:rsid w:val="005E1F24"/>
    <w:rsid w:val="005E3667"/>
    <w:rsid w:val="005E67EB"/>
    <w:rsid w:val="005E73F1"/>
    <w:rsid w:val="005F07EF"/>
    <w:rsid w:val="005F16B6"/>
    <w:rsid w:val="005F2600"/>
    <w:rsid w:val="005F2BCE"/>
    <w:rsid w:val="005F5224"/>
    <w:rsid w:val="005F780E"/>
    <w:rsid w:val="005F7AA1"/>
    <w:rsid w:val="00600B2E"/>
    <w:rsid w:val="00601122"/>
    <w:rsid w:val="00601E8C"/>
    <w:rsid w:val="00606521"/>
    <w:rsid w:val="00607CEB"/>
    <w:rsid w:val="00613299"/>
    <w:rsid w:val="006139E5"/>
    <w:rsid w:val="0061762D"/>
    <w:rsid w:val="00633CFC"/>
    <w:rsid w:val="00634238"/>
    <w:rsid w:val="00635FBC"/>
    <w:rsid w:val="00636EB5"/>
    <w:rsid w:val="00637728"/>
    <w:rsid w:val="0064113A"/>
    <w:rsid w:val="0064167B"/>
    <w:rsid w:val="00643F96"/>
    <w:rsid w:val="00644002"/>
    <w:rsid w:val="0064526B"/>
    <w:rsid w:val="006458B1"/>
    <w:rsid w:val="006471D5"/>
    <w:rsid w:val="00650529"/>
    <w:rsid w:val="00650BAB"/>
    <w:rsid w:val="00651737"/>
    <w:rsid w:val="00654E31"/>
    <w:rsid w:val="00656A8F"/>
    <w:rsid w:val="00661FDB"/>
    <w:rsid w:val="006652DD"/>
    <w:rsid w:val="006671BF"/>
    <w:rsid w:val="00671AEB"/>
    <w:rsid w:val="00672A7D"/>
    <w:rsid w:val="00681416"/>
    <w:rsid w:val="006A06F5"/>
    <w:rsid w:val="006A0ED2"/>
    <w:rsid w:val="006A70D2"/>
    <w:rsid w:val="006B0A73"/>
    <w:rsid w:val="006B5A6B"/>
    <w:rsid w:val="006C0F82"/>
    <w:rsid w:val="006C25E8"/>
    <w:rsid w:val="006C332E"/>
    <w:rsid w:val="006C5901"/>
    <w:rsid w:val="006C7B79"/>
    <w:rsid w:val="006D00F1"/>
    <w:rsid w:val="006D1D93"/>
    <w:rsid w:val="006D322C"/>
    <w:rsid w:val="006D377A"/>
    <w:rsid w:val="006D4222"/>
    <w:rsid w:val="006D6372"/>
    <w:rsid w:val="006D68C4"/>
    <w:rsid w:val="006D6E5C"/>
    <w:rsid w:val="006E02AF"/>
    <w:rsid w:val="006E0786"/>
    <w:rsid w:val="006E5C08"/>
    <w:rsid w:val="006E6B4A"/>
    <w:rsid w:val="006E7449"/>
    <w:rsid w:val="006E7FB1"/>
    <w:rsid w:val="006F2604"/>
    <w:rsid w:val="006F5319"/>
    <w:rsid w:val="006F55FD"/>
    <w:rsid w:val="006F5D21"/>
    <w:rsid w:val="00702E06"/>
    <w:rsid w:val="007050E7"/>
    <w:rsid w:val="007061DA"/>
    <w:rsid w:val="007109F6"/>
    <w:rsid w:val="00711BE3"/>
    <w:rsid w:val="007124A6"/>
    <w:rsid w:val="00717F03"/>
    <w:rsid w:val="00721B51"/>
    <w:rsid w:val="00722CB3"/>
    <w:rsid w:val="00724121"/>
    <w:rsid w:val="00724594"/>
    <w:rsid w:val="00724FA7"/>
    <w:rsid w:val="00725415"/>
    <w:rsid w:val="007262CC"/>
    <w:rsid w:val="007271CC"/>
    <w:rsid w:val="00727505"/>
    <w:rsid w:val="00731581"/>
    <w:rsid w:val="0073481D"/>
    <w:rsid w:val="00741B9E"/>
    <w:rsid w:val="00743DAC"/>
    <w:rsid w:val="007455B3"/>
    <w:rsid w:val="007502CD"/>
    <w:rsid w:val="00752AE7"/>
    <w:rsid w:val="00752D3B"/>
    <w:rsid w:val="0075337B"/>
    <w:rsid w:val="00755CD4"/>
    <w:rsid w:val="00757F96"/>
    <w:rsid w:val="007610B5"/>
    <w:rsid w:val="007623CB"/>
    <w:rsid w:val="00762652"/>
    <w:rsid w:val="00764551"/>
    <w:rsid w:val="0076556F"/>
    <w:rsid w:val="007677B8"/>
    <w:rsid w:val="00781713"/>
    <w:rsid w:val="007842D2"/>
    <w:rsid w:val="00785285"/>
    <w:rsid w:val="0078529D"/>
    <w:rsid w:val="00785E77"/>
    <w:rsid w:val="0078720B"/>
    <w:rsid w:val="00787DC1"/>
    <w:rsid w:val="00793D2B"/>
    <w:rsid w:val="00794070"/>
    <w:rsid w:val="007A63CA"/>
    <w:rsid w:val="007A713B"/>
    <w:rsid w:val="007A7DA0"/>
    <w:rsid w:val="007B64E5"/>
    <w:rsid w:val="007C2F04"/>
    <w:rsid w:val="007D0E08"/>
    <w:rsid w:val="007D27A7"/>
    <w:rsid w:val="007E7233"/>
    <w:rsid w:val="007F06E5"/>
    <w:rsid w:val="007F1B6B"/>
    <w:rsid w:val="007F4810"/>
    <w:rsid w:val="007F5B8B"/>
    <w:rsid w:val="007F70CB"/>
    <w:rsid w:val="00805BC0"/>
    <w:rsid w:val="00814FB9"/>
    <w:rsid w:val="00817607"/>
    <w:rsid w:val="00817E9A"/>
    <w:rsid w:val="00820B07"/>
    <w:rsid w:val="00821086"/>
    <w:rsid w:val="00822B53"/>
    <w:rsid w:val="00827786"/>
    <w:rsid w:val="00827BDA"/>
    <w:rsid w:val="00830D57"/>
    <w:rsid w:val="00831F00"/>
    <w:rsid w:val="00831F54"/>
    <w:rsid w:val="00850CA0"/>
    <w:rsid w:val="00852A2F"/>
    <w:rsid w:val="00855184"/>
    <w:rsid w:val="008608EE"/>
    <w:rsid w:val="00860B07"/>
    <w:rsid w:val="008616F6"/>
    <w:rsid w:val="0086259C"/>
    <w:rsid w:val="008674ED"/>
    <w:rsid w:val="0087074C"/>
    <w:rsid w:val="00874913"/>
    <w:rsid w:val="008775E2"/>
    <w:rsid w:val="008812DE"/>
    <w:rsid w:val="00883F24"/>
    <w:rsid w:val="008954A1"/>
    <w:rsid w:val="00897E1F"/>
    <w:rsid w:val="008A3E8E"/>
    <w:rsid w:val="008B2CB4"/>
    <w:rsid w:val="008B3D82"/>
    <w:rsid w:val="008B5503"/>
    <w:rsid w:val="008B6404"/>
    <w:rsid w:val="008C1F83"/>
    <w:rsid w:val="008C2C21"/>
    <w:rsid w:val="008C4514"/>
    <w:rsid w:val="008C7DD3"/>
    <w:rsid w:val="008D054C"/>
    <w:rsid w:val="008E000B"/>
    <w:rsid w:val="008E2926"/>
    <w:rsid w:val="008E35C6"/>
    <w:rsid w:val="008E3F49"/>
    <w:rsid w:val="008E7FBC"/>
    <w:rsid w:val="008F243B"/>
    <w:rsid w:val="008F357C"/>
    <w:rsid w:val="008F4675"/>
    <w:rsid w:val="008F50FE"/>
    <w:rsid w:val="008F69CD"/>
    <w:rsid w:val="008F6E88"/>
    <w:rsid w:val="008F7456"/>
    <w:rsid w:val="008F7DA7"/>
    <w:rsid w:val="00901E60"/>
    <w:rsid w:val="00901E6A"/>
    <w:rsid w:val="00904A66"/>
    <w:rsid w:val="00905029"/>
    <w:rsid w:val="00921A3A"/>
    <w:rsid w:val="0092287F"/>
    <w:rsid w:val="0092495B"/>
    <w:rsid w:val="0092660E"/>
    <w:rsid w:val="00927798"/>
    <w:rsid w:val="00936519"/>
    <w:rsid w:val="009413AA"/>
    <w:rsid w:val="00941DA3"/>
    <w:rsid w:val="00942C0C"/>
    <w:rsid w:val="00947127"/>
    <w:rsid w:val="009478C4"/>
    <w:rsid w:val="00950C59"/>
    <w:rsid w:val="00951711"/>
    <w:rsid w:val="00952A7C"/>
    <w:rsid w:val="009533DB"/>
    <w:rsid w:val="009539E3"/>
    <w:rsid w:val="00954083"/>
    <w:rsid w:val="00954A5E"/>
    <w:rsid w:val="009551B2"/>
    <w:rsid w:val="0096022C"/>
    <w:rsid w:val="009619B1"/>
    <w:rsid w:val="00964625"/>
    <w:rsid w:val="00965B57"/>
    <w:rsid w:val="00966B4E"/>
    <w:rsid w:val="00980937"/>
    <w:rsid w:val="00981C1D"/>
    <w:rsid w:val="0099109C"/>
    <w:rsid w:val="009912D6"/>
    <w:rsid w:val="009936DB"/>
    <w:rsid w:val="00993CFC"/>
    <w:rsid w:val="00994AA1"/>
    <w:rsid w:val="009A1DC2"/>
    <w:rsid w:val="009A37B9"/>
    <w:rsid w:val="009A5EEA"/>
    <w:rsid w:val="009B0906"/>
    <w:rsid w:val="009B38F2"/>
    <w:rsid w:val="009B7433"/>
    <w:rsid w:val="009C0914"/>
    <w:rsid w:val="009C27E5"/>
    <w:rsid w:val="009C7044"/>
    <w:rsid w:val="009D24A1"/>
    <w:rsid w:val="009D3891"/>
    <w:rsid w:val="009D3CE4"/>
    <w:rsid w:val="009D71E8"/>
    <w:rsid w:val="009E0CF5"/>
    <w:rsid w:val="009E104B"/>
    <w:rsid w:val="009E6563"/>
    <w:rsid w:val="009E7DE4"/>
    <w:rsid w:val="009F3BBD"/>
    <w:rsid w:val="00A022AB"/>
    <w:rsid w:val="00A063DD"/>
    <w:rsid w:val="00A112B5"/>
    <w:rsid w:val="00A14EEA"/>
    <w:rsid w:val="00A1717A"/>
    <w:rsid w:val="00A33636"/>
    <w:rsid w:val="00A35B36"/>
    <w:rsid w:val="00A405E8"/>
    <w:rsid w:val="00A44FBB"/>
    <w:rsid w:val="00A50104"/>
    <w:rsid w:val="00A522E0"/>
    <w:rsid w:val="00A52823"/>
    <w:rsid w:val="00A54E7D"/>
    <w:rsid w:val="00A600DE"/>
    <w:rsid w:val="00A60E28"/>
    <w:rsid w:val="00A63579"/>
    <w:rsid w:val="00A638AC"/>
    <w:rsid w:val="00A64475"/>
    <w:rsid w:val="00A66663"/>
    <w:rsid w:val="00A727E5"/>
    <w:rsid w:val="00A748B5"/>
    <w:rsid w:val="00A7797A"/>
    <w:rsid w:val="00A80A32"/>
    <w:rsid w:val="00A81948"/>
    <w:rsid w:val="00A82A98"/>
    <w:rsid w:val="00A82D16"/>
    <w:rsid w:val="00A852F2"/>
    <w:rsid w:val="00A8712A"/>
    <w:rsid w:val="00A95F75"/>
    <w:rsid w:val="00A968DA"/>
    <w:rsid w:val="00A96B83"/>
    <w:rsid w:val="00AA355B"/>
    <w:rsid w:val="00AA42E5"/>
    <w:rsid w:val="00AB24FA"/>
    <w:rsid w:val="00AB5161"/>
    <w:rsid w:val="00AC6890"/>
    <w:rsid w:val="00AD7B5A"/>
    <w:rsid w:val="00AE229F"/>
    <w:rsid w:val="00AE6281"/>
    <w:rsid w:val="00AF0618"/>
    <w:rsid w:val="00AF26C5"/>
    <w:rsid w:val="00AF5E20"/>
    <w:rsid w:val="00B002FA"/>
    <w:rsid w:val="00B00327"/>
    <w:rsid w:val="00B024B3"/>
    <w:rsid w:val="00B0758E"/>
    <w:rsid w:val="00B10C34"/>
    <w:rsid w:val="00B11DE8"/>
    <w:rsid w:val="00B123F2"/>
    <w:rsid w:val="00B12B50"/>
    <w:rsid w:val="00B179ED"/>
    <w:rsid w:val="00B20E18"/>
    <w:rsid w:val="00B331E1"/>
    <w:rsid w:val="00B45043"/>
    <w:rsid w:val="00B4532A"/>
    <w:rsid w:val="00B4688E"/>
    <w:rsid w:val="00B47C66"/>
    <w:rsid w:val="00B52B78"/>
    <w:rsid w:val="00B572C4"/>
    <w:rsid w:val="00B60858"/>
    <w:rsid w:val="00B60D69"/>
    <w:rsid w:val="00B6234E"/>
    <w:rsid w:val="00B74D4E"/>
    <w:rsid w:val="00B80219"/>
    <w:rsid w:val="00B87184"/>
    <w:rsid w:val="00B91453"/>
    <w:rsid w:val="00B9662F"/>
    <w:rsid w:val="00BA19A5"/>
    <w:rsid w:val="00BA2AEE"/>
    <w:rsid w:val="00BA4210"/>
    <w:rsid w:val="00BB0BE9"/>
    <w:rsid w:val="00BB2907"/>
    <w:rsid w:val="00BB6902"/>
    <w:rsid w:val="00BC078B"/>
    <w:rsid w:val="00BC3A7D"/>
    <w:rsid w:val="00BC67F6"/>
    <w:rsid w:val="00BD2004"/>
    <w:rsid w:val="00BD49AA"/>
    <w:rsid w:val="00BD4B12"/>
    <w:rsid w:val="00BD700D"/>
    <w:rsid w:val="00BE2F92"/>
    <w:rsid w:val="00BE44AC"/>
    <w:rsid w:val="00BF0D5F"/>
    <w:rsid w:val="00BF30FC"/>
    <w:rsid w:val="00BF3E32"/>
    <w:rsid w:val="00BF59B3"/>
    <w:rsid w:val="00BF6F95"/>
    <w:rsid w:val="00C04D5B"/>
    <w:rsid w:val="00C070E1"/>
    <w:rsid w:val="00C10BCF"/>
    <w:rsid w:val="00C10C0D"/>
    <w:rsid w:val="00C11EB4"/>
    <w:rsid w:val="00C12746"/>
    <w:rsid w:val="00C23C11"/>
    <w:rsid w:val="00C2441E"/>
    <w:rsid w:val="00C25827"/>
    <w:rsid w:val="00C30170"/>
    <w:rsid w:val="00C31636"/>
    <w:rsid w:val="00C31BB8"/>
    <w:rsid w:val="00C373EA"/>
    <w:rsid w:val="00C415D3"/>
    <w:rsid w:val="00C43CA3"/>
    <w:rsid w:val="00C43D9D"/>
    <w:rsid w:val="00C43EA4"/>
    <w:rsid w:val="00C50040"/>
    <w:rsid w:val="00C52DFF"/>
    <w:rsid w:val="00C574E1"/>
    <w:rsid w:val="00C57CE4"/>
    <w:rsid w:val="00C621C1"/>
    <w:rsid w:val="00C62989"/>
    <w:rsid w:val="00C65CBB"/>
    <w:rsid w:val="00C74684"/>
    <w:rsid w:val="00C74D51"/>
    <w:rsid w:val="00C77FEF"/>
    <w:rsid w:val="00C80F37"/>
    <w:rsid w:val="00C81A13"/>
    <w:rsid w:val="00C83659"/>
    <w:rsid w:val="00C839C1"/>
    <w:rsid w:val="00C83FF3"/>
    <w:rsid w:val="00C846FC"/>
    <w:rsid w:val="00C95EF9"/>
    <w:rsid w:val="00C97A7F"/>
    <w:rsid w:val="00CA4421"/>
    <w:rsid w:val="00CA5363"/>
    <w:rsid w:val="00CA7D07"/>
    <w:rsid w:val="00CB24A4"/>
    <w:rsid w:val="00CB4F37"/>
    <w:rsid w:val="00CB5B17"/>
    <w:rsid w:val="00CB6AA0"/>
    <w:rsid w:val="00CC3B6D"/>
    <w:rsid w:val="00CC4443"/>
    <w:rsid w:val="00CC5CAF"/>
    <w:rsid w:val="00CD0D8E"/>
    <w:rsid w:val="00CE614C"/>
    <w:rsid w:val="00CE63D2"/>
    <w:rsid w:val="00CE7E1B"/>
    <w:rsid w:val="00D016F3"/>
    <w:rsid w:val="00D04F25"/>
    <w:rsid w:val="00D06874"/>
    <w:rsid w:val="00D07530"/>
    <w:rsid w:val="00D07FCB"/>
    <w:rsid w:val="00D173F7"/>
    <w:rsid w:val="00D20203"/>
    <w:rsid w:val="00D204E0"/>
    <w:rsid w:val="00D21354"/>
    <w:rsid w:val="00D22400"/>
    <w:rsid w:val="00D23F4A"/>
    <w:rsid w:val="00D264E2"/>
    <w:rsid w:val="00D278BA"/>
    <w:rsid w:val="00D33FE5"/>
    <w:rsid w:val="00D348C0"/>
    <w:rsid w:val="00D3578A"/>
    <w:rsid w:val="00D36DF8"/>
    <w:rsid w:val="00D43A15"/>
    <w:rsid w:val="00D4463C"/>
    <w:rsid w:val="00D46182"/>
    <w:rsid w:val="00D46C7D"/>
    <w:rsid w:val="00D501EE"/>
    <w:rsid w:val="00D517DC"/>
    <w:rsid w:val="00D5360D"/>
    <w:rsid w:val="00D5590D"/>
    <w:rsid w:val="00D618E4"/>
    <w:rsid w:val="00D61DA5"/>
    <w:rsid w:val="00D642A3"/>
    <w:rsid w:val="00D650B3"/>
    <w:rsid w:val="00D71B8A"/>
    <w:rsid w:val="00D72C08"/>
    <w:rsid w:val="00D75247"/>
    <w:rsid w:val="00D80DC7"/>
    <w:rsid w:val="00D81325"/>
    <w:rsid w:val="00D875ED"/>
    <w:rsid w:val="00D877D0"/>
    <w:rsid w:val="00D90013"/>
    <w:rsid w:val="00D91B9C"/>
    <w:rsid w:val="00D92C1B"/>
    <w:rsid w:val="00D94CC7"/>
    <w:rsid w:val="00D94F40"/>
    <w:rsid w:val="00D97901"/>
    <w:rsid w:val="00DA1AF4"/>
    <w:rsid w:val="00DB0C60"/>
    <w:rsid w:val="00DB3F48"/>
    <w:rsid w:val="00DC4612"/>
    <w:rsid w:val="00DC641A"/>
    <w:rsid w:val="00DD21A1"/>
    <w:rsid w:val="00DD68FB"/>
    <w:rsid w:val="00DD6B7D"/>
    <w:rsid w:val="00DD6E14"/>
    <w:rsid w:val="00DE0A1C"/>
    <w:rsid w:val="00DE15AC"/>
    <w:rsid w:val="00DE3EA6"/>
    <w:rsid w:val="00DE4C0A"/>
    <w:rsid w:val="00DE503C"/>
    <w:rsid w:val="00DE5F94"/>
    <w:rsid w:val="00DF2015"/>
    <w:rsid w:val="00DF39BC"/>
    <w:rsid w:val="00E061EC"/>
    <w:rsid w:val="00E0696B"/>
    <w:rsid w:val="00E10E81"/>
    <w:rsid w:val="00E13E51"/>
    <w:rsid w:val="00E21F56"/>
    <w:rsid w:val="00E22659"/>
    <w:rsid w:val="00E3014F"/>
    <w:rsid w:val="00E37629"/>
    <w:rsid w:val="00E4286E"/>
    <w:rsid w:val="00E43EAD"/>
    <w:rsid w:val="00E53A79"/>
    <w:rsid w:val="00E62B75"/>
    <w:rsid w:val="00E62DCB"/>
    <w:rsid w:val="00E651DD"/>
    <w:rsid w:val="00E66558"/>
    <w:rsid w:val="00E70D81"/>
    <w:rsid w:val="00E726A6"/>
    <w:rsid w:val="00E73418"/>
    <w:rsid w:val="00E8109E"/>
    <w:rsid w:val="00E85C23"/>
    <w:rsid w:val="00E86F05"/>
    <w:rsid w:val="00E93D4B"/>
    <w:rsid w:val="00EA3A2A"/>
    <w:rsid w:val="00EA6B46"/>
    <w:rsid w:val="00EB4556"/>
    <w:rsid w:val="00EB4A11"/>
    <w:rsid w:val="00EB64C8"/>
    <w:rsid w:val="00EC2271"/>
    <w:rsid w:val="00ED4136"/>
    <w:rsid w:val="00ED5108"/>
    <w:rsid w:val="00ED6AE8"/>
    <w:rsid w:val="00EE291B"/>
    <w:rsid w:val="00EE2CB2"/>
    <w:rsid w:val="00EF485B"/>
    <w:rsid w:val="00EF5A6B"/>
    <w:rsid w:val="00EF6F6F"/>
    <w:rsid w:val="00F012CA"/>
    <w:rsid w:val="00F01752"/>
    <w:rsid w:val="00F017D2"/>
    <w:rsid w:val="00F0355A"/>
    <w:rsid w:val="00F05C44"/>
    <w:rsid w:val="00F05CED"/>
    <w:rsid w:val="00F144CB"/>
    <w:rsid w:val="00F15753"/>
    <w:rsid w:val="00F168BE"/>
    <w:rsid w:val="00F21F92"/>
    <w:rsid w:val="00F24A7E"/>
    <w:rsid w:val="00F32ABA"/>
    <w:rsid w:val="00F33DC0"/>
    <w:rsid w:val="00F33F28"/>
    <w:rsid w:val="00F340CA"/>
    <w:rsid w:val="00F35A40"/>
    <w:rsid w:val="00F35FDE"/>
    <w:rsid w:val="00F40DE1"/>
    <w:rsid w:val="00F4142A"/>
    <w:rsid w:val="00F54FCB"/>
    <w:rsid w:val="00F55EFB"/>
    <w:rsid w:val="00F62587"/>
    <w:rsid w:val="00F631A6"/>
    <w:rsid w:val="00F63E9E"/>
    <w:rsid w:val="00F63FEA"/>
    <w:rsid w:val="00F641DE"/>
    <w:rsid w:val="00F65845"/>
    <w:rsid w:val="00F66A55"/>
    <w:rsid w:val="00F66AA7"/>
    <w:rsid w:val="00F67BFD"/>
    <w:rsid w:val="00F75603"/>
    <w:rsid w:val="00F76843"/>
    <w:rsid w:val="00F776E1"/>
    <w:rsid w:val="00F77E8D"/>
    <w:rsid w:val="00F925EB"/>
    <w:rsid w:val="00F97033"/>
    <w:rsid w:val="00FA5AFA"/>
    <w:rsid w:val="00FA6DD0"/>
    <w:rsid w:val="00FB653B"/>
    <w:rsid w:val="00FC2540"/>
    <w:rsid w:val="00FC28DF"/>
    <w:rsid w:val="00FD0D26"/>
    <w:rsid w:val="00FD1780"/>
    <w:rsid w:val="00FD2297"/>
    <w:rsid w:val="00FD406D"/>
    <w:rsid w:val="00FD6AC6"/>
    <w:rsid w:val="00FE3136"/>
    <w:rsid w:val="00FE50A3"/>
    <w:rsid w:val="00FE5204"/>
    <w:rsid w:val="00FE604C"/>
    <w:rsid w:val="00FF2000"/>
    <w:rsid w:val="00FF369D"/>
    <w:rsid w:val="00FF6CA3"/>
    <w:rsid w:val="00FF6FB0"/>
    <w:rsid w:val="00FF79A8"/>
    <w:rsid w:val="05B6D577"/>
    <w:rsid w:val="069AA0E3"/>
    <w:rsid w:val="07FFD3D3"/>
    <w:rsid w:val="0B240EAF"/>
    <w:rsid w:val="13173609"/>
    <w:rsid w:val="15511BA4"/>
    <w:rsid w:val="1A172959"/>
    <w:rsid w:val="1CBF4D92"/>
    <w:rsid w:val="2497129E"/>
    <w:rsid w:val="2860AB8E"/>
    <w:rsid w:val="2FFB967E"/>
    <w:rsid w:val="31CC4DD9"/>
    <w:rsid w:val="380BAE89"/>
    <w:rsid w:val="3A3F1ACF"/>
    <w:rsid w:val="3BE13FA2"/>
    <w:rsid w:val="3C5A6419"/>
    <w:rsid w:val="3EA4202B"/>
    <w:rsid w:val="407F390E"/>
    <w:rsid w:val="418407A1"/>
    <w:rsid w:val="491E3A64"/>
    <w:rsid w:val="4BF69EA0"/>
    <w:rsid w:val="5726C435"/>
    <w:rsid w:val="5C40C457"/>
    <w:rsid w:val="5F3A7B6B"/>
    <w:rsid w:val="617B4808"/>
    <w:rsid w:val="625D1A15"/>
    <w:rsid w:val="6948C1C2"/>
    <w:rsid w:val="6D28B1AF"/>
    <w:rsid w:val="6D616F43"/>
    <w:rsid w:val="6EB73EE5"/>
    <w:rsid w:val="709C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D54B1"/>
  <w15:docId w15:val="{B17F33C7-39FE-477A-B0FE-FB665744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n-GB" w:eastAsia="en-GB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40" w:line="288" w:lineRule="auto"/>
    </w:pPr>
    <w:rPr>
      <w:color w:val="0D0D0D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pageBreakBefore/>
      <w:spacing w:line="240" w:lineRule="auto"/>
      <w:outlineLvl w:val="0"/>
    </w:pPr>
    <w:rPr>
      <w:b/>
      <w:color w:val="104F75"/>
      <w:sz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480" w:line="240" w:lineRule="auto"/>
      <w:outlineLvl w:val="1"/>
    </w:pPr>
    <w:rPr>
      <w:b/>
      <w:color w:val="104F75"/>
      <w:sz w:val="32"/>
      <w:szCs w:val="32"/>
    </w:rPr>
  </w:style>
  <w:style w:type="paragraph" w:styleId="Heading3">
    <w:name w:val="heading 3"/>
    <w:basedOn w:val="Heading2"/>
    <w:next w:val="Normal"/>
    <w:uiPriority w:val="9"/>
    <w:unhideWhenUsed/>
    <w:qFormat/>
    <w:pPr>
      <w:spacing w:before="360"/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uiPriority w:val="9"/>
    <w:semiHidden/>
    <w:unhideWhenUsed/>
    <w:qFormat/>
    <w:pPr>
      <w:spacing w:before="240"/>
      <w:outlineLvl w:val="3"/>
    </w:pPr>
    <w:rPr>
      <w:bCs/>
      <w:sz w:val="24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1">
    <w:name w:val="WW_OutlineListStyle_1"/>
    <w:basedOn w:val="NoList"/>
    <w:pPr>
      <w:numPr>
        <w:numId w:val="1"/>
      </w:numPr>
    </w:pPr>
  </w:style>
  <w:style w:type="character" w:customStyle="1" w:styleId="Heading1Char">
    <w:name w:val="Heading 1 Char"/>
    <w:rPr>
      <w:b/>
      <w:color w:val="104F75"/>
      <w:sz w:val="36"/>
      <w:szCs w:val="24"/>
    </w:rPr>
  </w:style>
  <w:style w:type="character" w:customStyle="1" w:styleId="Heading2Char">
    <w:name w:val="Heading 2 Char"/>
    <w:rPr>
      <w:b/>
      <w:color w:val="104F75"/>
      <w:sz w:val="32"/>
      <w:szCs w:val="32"/>
    </w:rPr>
  </w:style>
  <w:style w:type="character" w:customStyle="1" w:styleId="Heading3Char">
    <w:name w:val="Heading 3 Char"/>
    <w:rPr>
      <w:b/>
      <w:bCs/>
      <w:color w:val="104F75"/>
      <w:sz w:val="28"/>
      <w:szCs w:val="28"/>
    </w:rPr>
  </w:style>
  <w:style w:type="character" w:styleId="Hyperlink">
    <w:name w:val="Hyperlink"/>
    <w:rPr>
      <w:rFonts w:ascii="Arial" w:hAnsi="Arial"/>
      <w:color w:val="0000FF"/>
      <w:sz w:val="24"/>
      <w:u w:val="single"/>
    </w:rPr>
  </w:style>
  <w:style w:type="paragraph" w:styleId="TOCHeading">
    <w:name w:val="TOC Heading"/>
    <w:basedOn w:val="Normal"/>
    <w:next w:val="Normal"/>
    <w:pPr>
      <w:pageBreakBefore/>
    </w:pPr>
    <w:rPr>
      <w:rFonts w:cs="Arial"/>
      <w:b/>
      <w:color w:val="365F91"/>
      <w:sz w:val="36"/>
      <w:szCs w:val="28"/>
      <w:lang w:eastAsia="ja-JP"/>
    </w:rPr>
  </w:style>
  <w:style w:type="paragraph" w:customStyle="1" w:styleId="TitleText">
    <w:name w:val="TitleText"/>
    <w:basedOn w:val="Normal"/>
    <w:pPr>
      <w:spacing w:before="3600" w:line="240" w:lineRule="auto"/>
    </w:pPr>
    <w:rPr>
      <w:rFonts w:cs="Arial"/>
      <w:b/>
      <w:color w:val="104F75"/>
      <w:sz w:val="92"/>
      <w:szCs w:val="92"/>
    </w:rPr>
  </w:style>
  <w:style w:type="character" w:customStyle="1" w:styleId="TitleTextChar">
    <w:name w:val="TitleText Char"/>
    <w:rPr>
      <w:rFonts w:cs="Arial"/>
      <w:b/>
      <w:color w:val="104F75"/>
      <w:sz w:val="92"/>
      <w:szCs w:val="92"/>
    </w:rPr>
  </w:style>
  <w:style w:type="paragraph" w:customStyle="1" w:styleId="SubtitleText">
    <w:name w:val="SubtitleText"/>
    <w:basedOn w:val="Normal"/>
    <w:pPr>
      <w:spacing w:after="1520"/>
    </w:pPr>
    <w:rPr>
      <w:rFonts w:cs="Arial"/>
      <w:b/>
      <w:color w:val="104F75"/>
      <w:sz w:val="48"/>
      <w:szCs w:val="48"/>
    </w:rPr>
  </w:style>
  <w:style w:type="character" w:customStyle="1" w:styleId="SubtitleTextChar">
    <w:name w:val="SubtitleText Char"/>
    <w:rPr>
      <w:rFonts w:cs="Arial"/>
      <w:b/>
      <w:color w:val="104F75"/>
      <w:sz w:val="48"/>
      <w:szCs w:val="48"/>
    </w:rPr>
  </w:style>
  <w:style w:type="paragraph" w:styleId="ListBullet">
    <w:name w:val="List Bullet"/>
    <w:basedOn w:val="ListBullet5"/>
    <w:pPr>
      <w:numPr>
        <w:numId w:val="5"/>
      </w:numPr>
      <w:contextualSpacing/>
    </w:pPr>
  </w:style>
  <w:style w:type="paragraph" w:styleId="TOC1">
    <w:name w:val="toc 1"/>
    <w:basedOn w:val="Normal"/>
    <w:next w:val="Normal"/>
    <w:autoRedefine/>
    <w:pPr>
      <w:tabs>
        <w:tab w:val="right" w:pos="9498"/>
      </w:tabs>
      <w:spacing w:after="120"/>
    </w:pPr>
  </w:style>
  <w:style w:type="paragraph" w:styleId="TOC2">
    <w:name w:val="toc 2"/>
    <w:basedOn w:val="Normal"/>
    <w:next w:val="Normal"/>
    <w:autoRedefine/>
    <w:pPr>
      <w:tabs>
        <w:tab w:val="right" w:pos="9498"/>
      </w:tabs>
      <w:spacing w:after="120"/>
      <w:ind w:left="238"/>
    </w:pPr>
  </w:style>
  <w:style w:type="paragraph" w:styleId="TOC3">
    <w:name w:val="toc 3"/>
    <w:basedOn w:val="Normal"/>
    <w:next w:val="Normal"/>
    <w:autoRedefine/>
    <w:pPr>
      <w:tabs>
        <w:tab w:val="right" w:pos="9498"/>
      </w:tabs>
      <w:spacing w:after="120"/>
      <w:ind w:left="480"/>
    </w:pPr>
  </w:style>
  <w:style w:type="paragraph" w:customStyle="1" w:styleId="CopyrightBox">
    <w:name w:val="CopyrightBox"/>
    <w:basedOn w:val="Normal"/>
  </w:style>
  <w:style w:type="character" w:customStyle="1" w:styleId="CopyrightBoxChar">
    <w:name w:val="CopyrightBox Char"/>
    <w:rPr>
      <w:color w:val="0D0D0D"/>
      <w:sz w:val="24"/>
      <w:szCs w:val="24"/>
    </w:rPr>
  </w:style>
  <w:style w:type="paragraph" w:customStyle="1" w:styleId="CopyrightSpacing">
    <w:name w:val="CopyrightSpacing"/>
    <w:basedOn w:val="Normal"/>
    <w:pPr>
      <w:spacing w:before="6000" w:after="120"/>
    </w:pPr>
  </w:style>
  <w:style w:type="character" w:customStyle="1" w:styleId="CopyrightSpacingChar">
    <w:name w:val="CopyrightSpacing Char"/>
    <w:rPr>
      <w:sz w:val="24"/>
      <w:szCs w:val="24"/>
    </w:rPr>
  </w:style>
  <w:style w:type="paragraph" w:styleId="Title">
    <w:name w:val="Title"/>
    <w:basedOn w:val="Normal"/>
    <w:next w:val="Normal"/>
    <w:uiPriority w:val="10"/>
    <w:qFormat/>
    <w:pPr>
      <w:spacing w:before="240" w:line="240" w:lineRule="auto"/>
    </w:pPr>
    <w:rPr>
      <w:b/>
      <w:color w:val="104F75"/>
      <w:sz w:val="96"/>
      <w:szCs w:val="120"/>
    </w:rPr>
  </w:style>
  <w:style w:type="character" w:customStyle="1" w:styleId="TitleChar">
    <w:name w:val="Title Char"/>
    <w:rPr>
      <w:rFonts w:ascii="Arial" w:hAnsi="Arial" w:cs="Arial"/>
      <w:b/>
      <w:color w:val="104F75"/>
      <w:sz w:val="96"/>
      <w:szCs w:val="120"/>
      <w:lang w:eastAsia="en-US"/>
    </w:rPr>
  </w:style>
  <w:style w:type="paragraph" w:styleId="TableofFigures">
    <w:name w:val="table of figures"/>
    <w:basedOn w:val="Normal"/>
    <w:next w:val="Normal"/>
    <w:pPr>
      <w:spacing w:after="120"/>
    </w:pPr>
  </w:style>
  <w:style w:type="paragraph" w:styleId="ListBullet4">
    <w:name w:val="List Bullet 4"/>
    <w:basedOn w:val="Normal"/>
    <w:pPr>
      <w:numPr>
        <w:numId w:val="4"/>
      </w:numPr>
      <w:contextualSpacing/>
    </w:pPr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pPr>
      <w:numPr>
        <w:numId w:val="8"/>
      </w:numPr>
      <w:contextualSpacing/>
    </w:pPr>
  </w:style>
  <w:style w:type="paragraph" w:styleId="Caption">
    <w:name w:val="caption"/>
    <w:basedOn w:val="Normal"/>
    <w:next w:val="Normal"/>
    <w:pPr>
      <w:spacing w:before="120" w:after="120"/>
      <w:jc w:val="center"/>
    </w:pPr>
    <w:rPr>
      <w:b/>
      <w:bCs/>
      <w:color w:val="000000"/>
      <w:sz w:val="20"/>
      <w:szCs w:val="20"/>
    </w:rPr>
  </w:style>
  <w:style w:type="character" w:customStyle="1" w:styleId="Heading4Char">
    <w:name w:val="Heading 4 Char"/>
    <w:rPr>
      <w:b/>
      <w:bCs/>
      <w:color w:val="104F75"/>
      <w:sz w:val="24"/>
      <w:szCs w:val="28"/>
    </w:rPr>
  </w:style>
  <w:style w:type="character" w:customStyle="1" w:styleId="Heading5Char">
    <w:name w:val="Heading 5 Char"/>
    <w:rPr>
      <w:rFonts w:ascii="Calibri" w:hAnsi="Calibri"/>
      <w:b/>
      <w:bCs/>
      <w:i/>
      <w:iCs/>
      <w:color w:val="0D0D0D"/>
      <w:sz w:val="26"/>
      <w:szCs w:val="26"/>
    </w:rPr>
  </w:style>
  <w:style w:type="character" w:customStyle="1" w:styleId="Heading6Char">
    <w:name w:val="Heading 6 Char"/>
    <w:rPr>
      <w:rFonts w:ascii="Calibri" w:hAnsi="Calibri"/>
      <w:b/>
      <w:bCs/>
      <w:color w:val="0D0D0D"/>
      <w:sz w:val="24"/>
      <w:szCs w:val="22"/>
    </w:rPr>
  </w:style>
  <w:style w:type="character" w:customStyle="1" w:styleId="Heading7Char">
    <w:name w:val="Heading 7 Char"/>
    <w:rPr>
      <w:rFonts w:ascii="Calibri" w:hAnsi="Calibri"/>
      <w:color w:val="0D0D0D"/>
      <w:sz w:val="24"/>
      <w:szCs w:val="24"/>
    </w:rPr>
  </w:style>
  <w:style w:type="character" w:customStyle="1" w:styleId="Heading8Char">
    <w:name w:val="Heading 8 Char"/>
    <w:rPr>
      <w:rFonts w:ascii="Calibri" w:hAnsi="Calibri"/>
      <w:i/>
      <w:iCs/>
      <w:color w:val="0D0D0D"/>
      <w:sz w:val="24"/>
      <w:szCs w:val="24"/>
    </w:rPr>
  </w:style>
  <w:style w:type="character" w:customStyle="1" w:styleId="Heading9Char">
    <w:name w:val="Heading 9 Char"/>
    <w:rPr>
      <w:rFonts w:ascii="Cambria" w:hAnsi="Cambria"/>
      <w:color w:val="0D0D0D"/>
      <w:sz w:val="24"/>
      <w:szCs w:val="22"/>
    </w:rPr>
  </w:style>
  <w:style w:type="paragraph" w:styleId="BodyText">
    <w:name w:val="Body Text"/>
    <w:basedOn w:val="Normal"/>
    <w:pPr>
      <w:spacing w:after="120"/>
    </w:pPr>
  </w:style>
  <w:style w:type="character" w:customStyle="1" w:styleId="BodyTextChar">
    <w:name w:val="Body Text Char"/>
    <w:basedOn w:val="DefaultParagraphFont"/>
    <w:rPr>
      <w:color w:val="0D0D0D"/>
      <w:sz w:val="24"/>
      <w:szCs w:val="24"/>
    </w:rPr>
  </w:style>
  <w:style w:type="paragraph" w:customStyle="1" w:styleId="TableHeader">
    <w:name w:val="TableHeader"/>
    <w:pPr>
      <w:suppressAutoHyphens/>
      <w:spacing w:before="60" w:after="60"/>
      <w:ind w:left="57" w:right="57"/>
      <w:jc w:val="center"/>
    </w:pPr>
    <w:rPr>
      <w:b/>
      <w:color w:val="0D0D0D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TableRow">
    <w:name w:val="TableRow"/>
    <w:pPr>
      <w:suppressAutoHyphens/>
      <w:spacing w:before="60" w:after="60"/>
      <w:ind w:left="57" w:right="57"/>
    </w:pPr>
    <w:rPr>
      <w:color w:val="0D0D0D"/>
      <w:sz w:val="24"/>
      <w:szCs w:val="24"/>
    </w:rPr>
  </w:style>
  <w:style w:type="character" w:customStyle="1" w:styleId="TableRowChar">
    <w:name w:val="TableRow Char"/>
    <w:rPr>
      <w:color w:val="0D0D0D"/>
      <w:sz w:val="24"/>
      <w:szCs w:val="24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color w:val="0D0D0D"/>
      <w:sz w:val="24"/>
      <w:szCs w:val="24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color w:val="0D0D0D"/>
      <w:sz w:val="24"/>
      <w:szCs w:val="24"/>
    </w:rPr>
  </w:style>
  <w:style w:type="character" w:styleId="FollowedHyperlink">
    <w:name w:val="FollowedHyperlink"/>
    <w:basedOn w:val="DefaultParagraphFont"/>
    <w:rPr>
      <w:color w:val="0000FF"/>
      <w:u w:val="single"/>
    </w:rPr>
  </w:style>
  <w:style w:type="paragraph" w:styleId="FootnoteText">
    <w:name w:val="footnote text"/>
    <w:basedOn w:val="Normal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RGB">
    <w:name w:val="RGB"/>
    <w:basedOn w:val="DefaultParagraphFont"/>
    <w:rPr>
      <w:b/>
      <w:bCs/>
      <w:sz w:val="20"/>
    </w:rPr>
  </w:style>
  <w:style w:type="paragraph" w:customStyle="1" w:styleId="ColouredBoxHeadline">
    <w:name w:val="Coloured Box Headline"/>
    <w:basedOn w:val="Normal"/>
    <w:pPr>
      <w:spacing w:before="120"/>
    </w:pPr>
    <w:rPr>
      <w:b/>
      <w:bCs/>
      <w:sz w:val="28"/>
      <w:szCs w:val="20"/>
    </w:rPr>
  </w:style>
  <w:style w:type="character" w:customStyle="1" w:styleId="RGBValues">
    <w:name w:val="RGB Values"/>
    <w:basedOn w:val="DefaultParagraphFont"/>
    <w:rPr>
      <w:sz w:val="20"/>
    </w:rPr>
  </w:style>
  <w:style w:type="paragraph" w:styleId="ListBullet5">
    <w:name w:val="List Bullet 5"/>
    <w:basedOn w:val="Normal"/>
  </w:style>
  <w:style w:type="character" w:styleId="CommentReference">
    <w:name w:val="annotation reference"/>
    <w:basedOn w:val="DefaultParagraphFont"/>
    <w:uiPriority w:val="99"/>
  </w:style>
  <w:style w:type="paragraph" w:styleId="CommentText">
    <w:name w:val="annotation text"/>
    <w:basedOn w:val="Normal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</w:rPr>
  </w:style>
  <w:style w:type="paragraph" w:customStyle="1" w:styleId="Centredembed">
    <w:name w:val="Centred embed"/>
    <w:basedOn w:val="Normal"/>
    <w:pPr>
      <w:spacing w:after="0"/>
      <w:jc w:val="center"/>
    </w:pPr>
    <w:rPr>
      <w:szCs w:val="20"/>
    </w:rPr>
  </w:style>
  <w:style w:type="paragraph" w:styleId="Date">
    <w:name w:val="Date"/>
    <w:basedOn w:val="Normal"/>
    <w:next w:val="Normal"/>
    <w:rPr>
      <w:rFonts w:cs="Arial"/>
      <w:b/>
      <w:bCs/>
      <w:color w:val="104F75"/>
      <w:sz w:val="44"/>
      <w:szCs w:val="44"/>
    </w:rPr>
  </w:style>
  <w:style w:type="character" w:customStyle="1" w:styleId="DateChar">
    <w:name w:val="Date Char"/>
    <w:basedOn w:val="DefaultParagraphFont"/>
    <w:rPr>
      <w:rFonts w:cs="Arial"/>
      <w:b/>
      <w:bCs/>
      <w:color w:val="104F75"/>
      <w:sz w:val="44"/>
      <w:szCs w:val="44"/>
    </w:rPr>
  </w:style>
  <w:style w:type="character" w:customStyle="1" w:styleId="SourceChar">
    <w:name w:val="Source Char"/>
    <w:basedOn w:val="DefaultParagraphFont"/>
  </w:style>
  <w:style w:type="paragraph" w:customStyle="1" w:styleId="Source">
    <w:name w:val="Source"/>
    <w:basedOn w:val="Normal"/>
    <w:pPr>
      <w:jc w:val="right"/>
    </w:pPr>
    <w:rPr>
      <w:sz w:val="20"/>
      <w:szCs w:val="20"/>
    </w:rPr>
  </w:style>
  <w:style w:type="paragraph" w:customStyle="1" w:styleId="DfESOutNumbered1">
    <w:name w:val="DfESOutNumbered1"/>
    <w:basedOn w:val="Normal"/>
    <w:pPr>
      <w:numPr>
        <w:numId w:val="3"/>
      </w:numPr>
    </w:pPr>
  </w:style>
  <w:style w:type="character" w:customStyle="1" w:styleId="DfESOutNumbered1Char">
    <w:name w:val="DfESOutNumbered1 Char"/>
    <w:rPr>
      <w:sz w:val="24"/>
      <w:szCs w:val="24"/>
    </w:rPr>
  </w:style>
  <w:style w:type="paragraph" w:customStyle="1" w:styleId="TableRowRight">
    <w:name w:val="TableRowRight"/>
    <w:basedOn w:val="TableRow"/>
    <w:pPr>
      <w:jc w:val="right"/>
    </w:pPr>
    <w:rPr>
      <w:szCs w:val="20"/>
    </w:rPr>
  </w:style>
  <w:style w:type="paragraph" w:customStyle="1" w:styleId="TableRowCentered">
    <w:name w:val="TableRowCentered"/>
    <w:basedOn w:val="TableRow"/>
    <w:pPr>
      <w:jc w:val="center"/>
    </w:pPr>
    <w:rPr>
      <w:szCs w:val="20"/>
    </w:rPr>
  </w:style>
  <w:style w:type="paragraph" w:customStyle="1" w:styleId="SocialMedia">
    <w:name w:val="SocialMedia"/>
    <w:basedOn w:val="Normal"/>
    <w:pPr>
      <w:tabs>
        <w:tab w:val="left" w:pos="4253"/>
        <w:tab w:val="left" w:pos="4820"/>
      </w:tabs>
      <w:spacing w:after="0" w:line="240" w:lineRule="auto"/>
      <w:ind w:firstLine="34"/>
    </w:pPr>
  </w:style>
  <w:style w:type="paragraph" w:customStyle="1" w:styleId="Reference">
    <w:name w:val="Reference"/>
    <w:basedOn w:val="Normal"/>
    <w:pPr>
      <w:tabs>
        <w:tab w:val="left" w:pos="1701"/>
      </w:tabs>
      <w:spacing w:before="240"/>
    </w:pPr>
  </w:style>
  <w:style w:type="character" w:customStyle="1" w:styleId="SocialMediaChar">
    <w:name w:val="SocialMedia Char"/>
    <w:basedOn w:val="DefaultParagraphFont"/>
    <w:rPr>
      <w:sz w:val="24"/>
      <w:szCs w:val="24"/>
    </w:rPr>
  </w:style>
  <w:style w:type="paragraph" w:customStyle="1" w:styleId="Licence">
    <w:name w:val="Licence"/>
    <w:basedOn w:val="Normal"/>
    <w:pPr>
      <w:tabs>
        <w:tab w:val="left" w:pos="1418"/>
      </w:tabs>
      <w:ind w:left="284"/>
      <w:contextualSpacing/>
    </w:pPr>
  </w:style>
  <w:style w:type="character" w:customStyle="1" w:styleId="ReferenceChar">
    <w:name w:val="Reference Char"/>
    <w:basedOn w:val="DefaultParagraphFont"/>
    <w:rPr>
      <w:color w:val="0D0D0D"/>
      <w:sz w:val="24"/>
      <w:szCs w:val="24"/>
    </w:rPr>
  </w:style>
  <w:style w:type="paragraph" w:customStyle="1" w:styleId="LicenceIntro">
    <w:name w:val="LicenceIntro"/>
    <w:basedOn w:val="Licence"/>
    <w:pPr>
      <w:spacing w:after="0"/>
      <w:ind w:left="0"/>
    </w:pPr>
    <w:rPr>
      <w:szCs w:val="20"/>
    </w:rPr>
  </w:style>
  <w:style w:type="character" w:customStyle="1" w:styleId="LicenceChar">
    <w:name w:val="Licence Char"/>
    <w:basedOn w:val="DefaultParagraphFont"/>
    <w:rPr>
      <w:sz w:val="24"/>
      <w:szCs w:val="24"/>
    </w:rPr>
  </w:style>
  <w:style w:type="paragraph" w:styleId="ListBullet2">
    <w:name w:val="List Bullet 2"/>
    <w:basedOn w:val="Normal"/>
    <w:pPr>
      <w:numPr>
        <w:numId w:val="6"/>
      </w:numPr>
      <w:tabs>
        <w:tab w:val="left" w:pos="491"/>
      </w:tabs>
      <w:contextualSpacing/>
    </w:pPr>
  </w:style>
  <w:style w:type="paragraph" w:customStyle="1" w:styleId="Logos">
    <w:name w:val="Logos"/>
    <w:basedOn w:val="Normal"/>
    <w:pPr>
      <w:pageBreakBefore/>
      <w:widowControl w:val="0"/>
    </w:pPr>
  </w:style>
  <w:style w:type="character" w:customStyle="1" w:styleId="LogosChar">
    <w:name w:val="Logos Char"/>
    <w:basedOn w:val="DefaultParagraphFont"/>
    <w:rPr>
      <w:color w:val="0D0D0D"/>
      <w:sz w:val="24"/>
      <w:szCs w:val="24"/>
    </w:rPr>
  </w:style>
  <w:style w:type="paragraph" w:styleId="ListBullet3">
    <w:name w:val="List Bullet 3"/>
    <w:basedOn w:val="Normal"/>
    <w:pPr>
      <w:numPr>
        <w:numId w:val="7"/>
      </w:numPr>
      <w:contextualSpacing/>
    </w:pPr>
  </w:style>
  <w:style w:type="paragraph" w:customStyle="1" w:styleId="DfESOutNumbered">
    <w:name w:val="DfESOutNumbered"/>
    <w:basedOn w:val="Normal"/>
    <w:pPr>
      <w:widowControl w:val="0"/>
      <w:numPr>
        <w:numId w:val="9"/>
      </w:numPr>
      <w:overflowPunct w:val="0"/>
      <w:autoSpaceDE w:val="0"/>
      <w:spacing w:line="240" w:lineRule="auto"/>
      <w:textAlignment w:val="baseline"/>
    </w:pPr>
    <w:rPr>
      <w:rFonts w:cs="Arial"/>
      <w:color w:val="auto"/>
      <w:sz w:val="22"/>
      <w:szCs w:val="20"/>
      <w:lang w:eastAsia="en-US"/>
    </w:rPr>
  </w:style>
  <w:style w:type="character" w:customStyle="1" w:styleId="DfESOutNumberedChar">
    <w:name w:val="DfESOutNumbered Char"/>
    <w:basedOn w:val="LogosChar"/>
    <w:rPr>
      <w:rFonts w:cs="Arial"/>
      <w:color w:val="0D0D0D"/>
      <w:sz w:val="22"/>
      <w:szCs w:val="24"/>
      <w:lang w:eastAsia="en-US"/>
    </w:rPr>
  </w:style>
  <w:style w:type="paragraph" w:customStyle="1" w:styleId="DeptBullets">
    <w:name w:val="DeptBullets"/>
    <w:basedOn w:val="Normal"/>
    <w:pPr>
      <w:widowControl w:val="0"/>
      <w:numPr>
        <w:numId w:val="10"/>
      </w:numPr>
      <w:overflowPunct w:val="0"/>
      <w:autoSpaceDE w:val="0"/>
      <w:spacing w:line="240" w:lineRule="auto"/>
      <w:textAlignment w:val="baseline"/>
    </w:pPr>
    <w:rPr>
      <w:color w:val="auto"/>
      <w:szCs w:val="20"/>
      <w:lang w:eastAsia="en-US"/>
    </w:rPr>
  </w:style>
  <w:style w:type="character" w:customStyle="1" w:styleId="DeptBulletsChar">
    <w:name w:val="DeptBullets Char"/>
    <w:basedOn w:val="LogosChar"/>
    <w:rPr>
      <w:color w:val="0D0D0D"/>
      <w:sz w:val="24"/>
      <w:szCs w:val="24"/>
      <w:lang w:eastAsia="en-US"/>
    </w:rPr>
  </w:style>
  <w:style w:type="paragraph" w:customStyle="1" w:styleId="TOCHeader">
    <w:name w:val="TOC Header"/>
    <w:pPr>
      <w:pageBreakBefore/>
      <w:suppressAutoHyphens/>
    </w:pPr>
    <w:rPr>
      <w:b/>
      <w:color w:val="104F75"/>
      <w:sz w:val="36"/>
      <w:szCs w:val="24"/>
    </w:rPr>
  </w:style>
  <w:style w:type="character" w:customStyle="1" w:styleId="TOCHeaderChar">
    <w:name w:val="TOC Header Char"/>
    <w:rPr>
      <w:b/>
      <w:color w:val="104F75"/>
      <w:sz w:val="36"/>
      <w:szCs w:val="24"/>
    </w:rPr>
  </w:style>
  <w:style w:type="paragraph" w:styleId="BodyTextIndent">
    <w:name w:val="Body Text Indent"/>
    <w:basedOn w:val="Normal"/>
    <w:pPr>
      <w:widowControl w:val="0"/>
      <w:overflowPunct w:val="0"/>
      <w:autoSpaceDE w:val="0"/>
      <w:spacing w:after="0" w:line="240" w:lineRule="auto"/>
      <w:ind w:left="288"/>
      <w:textAlignment w:val="baseline"/>
    </w:pPr>
    <w:rPr>
      <w:color w:val="auto"/>
      <w:szCs w:val="20"/>
      <w:lang w:eastAsia="en-US"/>
    </w:rPr>
  </w:style>
  <w:style w:type="character" w:customStyle="1" w:styleId="BodyTextIndentChar">
    <w:name w:val="Body Text Indent Char"/>
    <w:basedOn w:val="DefaultParagraphFont"/>
    <w:rPr>
      <w:sz w:val="24"/>
      <w:lang w:eastAsia="en-US"/>
    </w:rPr>
  </w:style>
  <w:style w:type="paragraph" w:customStyle="1" w:styleId="DeptOutNumbered">
    <w:name w:val="DeptOutNumbered"/>
    <w:basedOn w:val="Normal"/>
    <w:pPr>
      <w:widowControl w:val="0"/>
      <w:numPr>
        <w:numId w:val="11"/>
      </w:numPr>
      <w:overflowPunct w:val="0"/>
      <w:autoSpaceDE w:val="0"/>
      <w:spacing w:line="240" w:lineRule="auto"/>
      <w:textAlignment w:val="baseline"/>
    </w:pPr>
    <w:rPr>
      <w:color w:val="auto"/>
      <w:szCs w:val="20"/>
      <w:lang w:eastAsia="en-US"/>
    </w:rPr>
  </w:style>
  <w:style w:type="paragraph" w:customStyle="1" w:styleId="Heading">
    <w:name w:val="Heading"/>
    <w:basedOn w:val="Normal"/>
    <w:next w:val="Normal"/>
    <w:pPr>
      <w:keepNext/>
      <w:keepLines/>
      <w:widowControl w:val="0"/>
      <w:overflowPunct w:val="0"/>
      <w:autoSpaceDE w:val="0"/>
      <w:spacing w:before="240" w:line="240" w:lineRule="auto"/>
      <w:ind w:left="-720"/>
      <w:textAlignment w:val="baseline"/>
    </w:pPr>
    <w:rPr>
      <w:b/>
      <w:color w:val="auto"/>
      <w:szCs w:val="20"/>
      <w:lang w:eastAsia="en-US"/>
    </w:rPr>
  </w:style>
  <w:style w:type="paragraph" w:customStyle="1" w:styleId="MinuteTop">
    <w:name w:val="Minute Top"/>
    <w:basedOn w:val="Normal"/>
    <w:pPr>
      <w:widowControl w:val="0"/>
      <w:tabs>
        <w:tab w:val="left" w:pos="4680"/>
        <w:tab w:val="left" w:pos="5587"/>
      </w:tabs>
      <w:overflowPunct w:val="0"/>
      <w:autoSpaceDE w:val="0"/>
      <w:spacing w:after="0" w:line="240" w:lineRule="auto"/>
      <w:textAlignment w:val="baseline"/>
    </w:pPr>
    <w:rPr>
      <w:color w:val="auto"/>
      <w:szCs w:val="20"/>
      <w:lang w:eastAsia="en-US"/>
    </w:rPr>
  </w:style>
  <w:style w:type="paragraph" w:customStyle="1" w:styleId="Numbered">
    <w:name w:val="Numbered"/>
    <w:basedOn w:val="Normal"/>
    <w:pPr>
      <w:widowControl w:val="0"/>
      <w:overflowPunct w:val="0"/>
      <w:autoSpaceDE w:val="0"/>
      <w:spacing w:line="240" w:lineRule="auto"/>
      <w:textAlignment w:val="baseline"/>
    </w:pPr>
    <w:rPr>
      <w:color w:val="auto"/>
      <w:szCs w:val="20"/>
      <w:lang w:eastAsia="en-US"/>
    </w:rPr>
  </w:style>
  <w:style w:type="character" w:styleId="PageNumber">
    <w:name w:val="page number"/>
    <w:basedOn w:val="DefaultParagraphFont"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customStyle="1" w:styleId="Sub-Heading">
    <w:name w:val="Sub-Heading"/>
    <w:basedOn w:val="Heading"/>
    <w:next w:val="Numbered"/>
    <w:pPr>
      <w:spacing w:before="0"/>
    </w:pPr>
  </w:style>
  <w:style w:type="paragraph" w:styleId="Subtitle">
    <w:name w:val="Subtitle"/>
    <w:basedOn w:val="Normal"/>
    <w:uiPriority w:val="11"/>
    <w:qFormat/>
    <w:pPr>
      <w:widowControl w:val="0"/>
      <w:overflowPunct w:val="0"/>
      <w:autoSpaceDE w:val="0"/>
      <w:spacing w:after="60" w:line="240" w:lineRule="auto"/>
      <w:jc w:val="center"/>
      <w:textAlignment w:val="baseline"/>
    </w:pPr>
    <w:rPr>
      <w:i/>
      <w:color w:val="auto"/>
      <w:szCs w:val="20"/>
      <w:lang w:eastAsia="en-US"/>
    </w:rPr>
  </w:style>
  <w:style w:type="character" w:customStyle="1" w:styleId="SubtitleChar">
    <w:name w:val="Subtitle Char"/>
    <w:basedOn w:val="DefaultParagraphFont"/>
    <w:rPr>
      <w:i/>
      <w:sz w:val="24"/>
      <w:lang w:eastAsia="en-US"/>
    </w:rPr>
  </w:style>
  <w:style w:type="paragraph" w:customStyle="1" w:styleId="DfESBullets">
    <w:name w:val="DfESBullets"/>
    <w:basedOn w:val="Normal"/>
    <w:pPr>
      <w:widowControl w:val="0"/>
      <w:numPr>
        <w:numId w:val="12"/>
      </w:numPr>
      <w:overflowPunct w:val="0"/>
      <w:autoSpaceDE w:val="0"/>
      <w:spacing w:line="240" w:lineRule="auto"/>
      <w:textAlignment w:val="baseline"/>
    </w:pPr>
    <w:rPr>
      <w:rFonts w:cs="Arial"/>
      <w:color w:val="auto"/>
      <w:sz w:val="22"/>
      <w:szCs w:val="20"/>
      <w:lang w:eastAsia="en-US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numbering" w:customStyle="1" w:styleId="WWOutlineListStyle">
    <w:name w:val="WW_OutlineListStyle"/>
    <w:basedOn w:val="NoList"/>
    <w:pPr>
      <w:numPr>
        <w:numId w:val="2"/>
      </w:numPr>
    </w:pPr>
  </w:style>
  <w:style w:type="numbering" w:customStyle="1" w:styleId="LFO3">
    <w:name w:val="LFO3"/>
    <w:basedOn w:val="NoList"/>
    <w:pPr>
      <w:numPr>
        <w:numId w:val="3"/>
      </w:numPr>
    </w:pPr>
  </w:style>
  <w:style w:type="numbering" w:customStyle="1" w:styleId="LFO4">
    <w:name w:val="LFO4"/>
    <w:basedOn w:val="NoList"/>
    <w:pPr>
      <w:numPr>
        <w:numId w:val="4"/>
      </w:numPr>
    </w:pPr>
  </w:style>
  <w:style w:type="numbering" w:customStyle="1" w:styleId="LFO6">
    <w:name w:val="LFO6"/>
    <w:basedOn w:val="NoList"/>
    <w:pPr>
      <w:numPr>
        <w:numId w:val="5"/>
      </w:numPr>
    </w:pPr>
  </w:style>
  <w:style w:type="numbering" w:customStyle="1" w:styleId="LFO9">
    <w:name w:val="LFO9"/>
    <w:basedOn w:val="NoList"/>
    <w:pPr>
      <w:numPr>
        <w:numId w:val="6"/>
      </w:numPr>
    </w:pPr>
  </w:style>
  <w:style w:type="numbering" w:customStyle="1" w:styleId="LFO10">
    <w:name w:val="LFO10"/>
    <w:basedOn w:val="NoList"/>
    <w:pPr>
      <w:numPr>
        <w:numId w:val="7"/>
      </w:numPr>
    </w:pPr>
  </w:style>
  <w:style w:type="numbering" w:customStyle="1" w:styleId="LFO25">
    <w:name w:val="LFO25"/>
    <w:basedOn w:val="NoList"/>
    <w:pPr>
      <w:numPr>
        <w:numId w:val="8"/>
      </w:numPr>
    </w:pPr>
  </w:style>
  <w:style w:type="numbering" w:customStyle="1" w:styleId="LFO28">
    <w:name w:val="LFO28"/>
    <w:basedOn w:val="NoList"/>
    <w:pPr>
      <w:numPr>
        <w:numId w:val="9"/>
      </w:numPr>
    </w:pPr>
  </w:style>
  <w:style w:type="numbering" w:customStyle="1" w:styleId="LFO30">
    <w:name w:val="LFO30"/>
    <w:basedOn w:val="NoList"/>
    <w:pPr>
      <w:numPr>
        <w:numId w:val="10"/>
      </w:numPr>
    </w:pPr>
  </w:style>
  <w:style w:type="numbering" w:customStyle="1" w:styleId="LFO34">
    <w:name w:val="LFO34"/>
    <w:basedOn w:val="NoList"/>
    <w:pPr>
      <w:numPr>
        <w:numId w:val="11"/>
      </w:numPr>
    </w:pPr>
  </w:style>
  <w:style w:type="numbering" w:customStyle="1" w:styleId="LFO36">
    <w:name w:val="LFO36"/>
    <w:basedOn w:val="NoList"/>
    <w:pPr>
      <w:numPr>
        <w:numId w:val="12"/>
      </w:numPr>
    </w:pPr>
  </w:style>
  <w:style w:type="paragraph" w:styleId="Revision">
    <w:name w:val="Revision"/>
    <w:hidden/>
    <w:uiPriority w:val="99"/>
    <w:semiHidden/>
    <w:rsid w:val="00115538"/>
    <w:pPr>
      <w:autoSpaceDN/>
    </w:pPr>
    <w:rPr>
      <w:color w:val="0D0D0D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E726A6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953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basedOn w:val="DefaultParagraphFont"/>
    <w:link w:val="ListParagraph"/>
    <w:uiPriority w:val="34"/>
    <w:locked/>
    <w:rsid w:val="00721B51"/>
    <w:rPr>
      <w:color w:val="0D0D0D"/>
      <w:sz w:val="24"/>
      <w:szCs w:val="24"/>
    </w:rPr>
  </w:style>
  <w:style w:type="character" w:customStyle="1" w:styleId="ui-provider">
    <w:name w:val="ui-provider"/>
    <w:basedOn w:val="DefaultParagraphFont"/>
    <w:rsid w:val="00287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82CE6-0E71-4E66-A34F-E895AA0A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1943</Words>
  <Characters>11077</Characters>
  <Application>Microsoft Office Word</Application>
  <DocSecurity>0</DocSecurity>
  <Lines>92</Lines>
  <Paragraphs>25</Paragraphs>
  <ScaleCrop>false</ScaleCrop>
  <Company/>
  <LinksUpToDate>false</LinksUpToDate>
  <CharactersWithSpaces>12995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Pupil premium strategy statement</dc:title>
  <dc:subject/>
  <dc:creator>Department for Education</dc:creator>
  <cp:keywords/>
  <dc:description/>
  <cp:lastModifiedBy>Jill Sweeney (Staff)</cp:lastModifiedBy>
  <cp:revision>23</cp:revision>
  <cp:lastPrinted>2025-01-24T13:35:00Z</cp:lastPrinted>
  <dcterms:created xsi:type="dcterms:W3CDTF">2025-01-20T16:32:00Z</dcterms:created>
  <dcterms:modified xsi:type="dcterms:W3CDTF">2025-01-27T07:59:00Z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IWP Document</vt:lpwstr>
  </property>
  <property fmtid="{D5CDD505-2E9C-101B-9397-08002B2CF9AE}" pid="3" name="ContentTypeId">
    <vt:lpwstr>0x0101006FBD534E0B2648409800B3ECF3893BDA</vt:lpwstr>
  </property>
  <property fmtid="{D5CDD505-2E9C-101B-9397-08002B2CF9AE}" pid="4" name="IWPGroupOOB">
    <vt:lpwstr>Communications Directorate</vt:lpwstr>
  </property>
  <property fmtid="{D5CDD505-2E9C-101B-9397-08002B2CF9AE}" pid="5" name="_dlc_DocIdItemGuid">
    <vt:lpwstr>f1dd1af3-30bb-446e-af34-5327635f4b16</vt:lpwstr>
  </property>
  <property fmtid="{D5CDD505-2E9C-101B-9397-08002B2CF9AE}" pid="6" name="IWPOrganisationalUnit">
    <vt:lpwstr>3;#DfE|cc08a6d4-dfde-4d0f-bd85-069ebcef80d5</vt:lpwstr>
  </property>
  <property fmtid="{D5CDD505-2E9C-101B-9397-08002B2CF9AE}" pid="7" name="IWPOwner">
    <vt:lpwstr>1;#DfE|a484111e-5b24-4ad9-9778-c536c8c88985</vt:lpwstr>
  </property>
  <property fmtid="{D5CDD505-2E9C-101B-9397-08002B2CF9AE}" pid="8" name="IWPSubject">
    <vt:lpwstr/>
  </property>
  <property fmtid="{D5CDD505-2E9C-101B-9397-08002B2CF9AE}" pid="9" name="IWPFunction">
    <vt:lpwstr/>
  </property>
  <property fmtid="{D5CDD505-2E9C-101B-9397-08002B2CF9AE}" pid="10" name="IWPSiteType">
    <vt:lpwstr/>
  </property>
  <property fmtid="{D5CDD505-2E9C-101B-9397-08002B2CF9AE}" pid="11" name="IWPRightsProtectiveMarking">
    <vt:lpwstr>2;#Official|0884c477-2e62-47ea-b19c-5af6e91124c5</vt:lpwstr>
  </property>
  <property fmtid="{D5CDD505-2E9C-101B-9397-08002B2CF9AE}" pid="12" name="Site">
    <vt:lpwstr>22;#Communic​ati​ons|60b3cc5e-d979-4a7a-b73d-c058e341a548</vt:lpwstr>
  </property>
</Properties>
</file>